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93" w:rsidRDefault="00BE1293">
      <w:pPr>
        <w:rPr>
          <w:sz w:val="32"/>
        </w:rPr>
      </w:pPr>
    </w:p>
    <w:p w:rsidR="00BE1293" w:rsidRPr="00F47889" w:rsidRDefault="00BE1293" w:rsidP="00BE1293">
      <w:pPr>
        <w:jc w:val="both"/>
        <w:rPr>
          <w:b/>
          <w:sz w:val="32"/>
        </w:rPr>
      </w:pPr>
      <w:r>
        <w:rPr>
          <w:sz w:val="32"/>
        </w:rPr>
        <w:t xml:space="preserve">                          </w:t>
      </w:r>
      <w:r w:rsidR="00217BB1">
        <w:rPr>
          <w:sz w:val="32"/>
        </w:rPr>
        <w:br/>
      </w:r>
      <w:r w:rsidR="00217BB1">
        <w:rPr>
          <w:sz w:val="32"/>
        </w:rPr>
        <w:br/>
      </w:r>
      <w:r w:rsidR="00217BB1" w:rsidRPr="00F47889">
        <w:rPr>
          <w:b/>
          <w:sz w:val="32"/>
        </w:rPr>
        <w:t xml:space="preserve">                      </w:t>
      </w:r>
      <w:r w:rsidR="00B95A2B" w:rsidRPr="00F47889">
        <w:rPr>
          <w:b/>
          <w:sz w:val="32"/>
        </w:rPr>
        <w:t xml:space="preserve">       </w:t>
      </w:r>
      <w:r w:rsidR="00B53881">
        <w:rPr>
          <w:b/>
          <w:sz w:val="32"/>
        </w:rPr>
        <w:t xml:space="preserve">   </w:t>
      </w:r>
      <w:r w:rsidR="00B95A2B" w:rsidRPr="00F47889">
        <w:rPr>
          <w:b/>
          <w:sz w:val="32"/>
        </w:rPr>
        <w:t xml:space="preserve"> </w:t>
      </w:r>
      <w:r w:rsidR="00217BB1" w:rsidRPr="00F47889">
        <w:rPr>
          <w:b/>
          <w:sz w:val="32"/>
        </w:rPr>
        <w:t xml:space="preserve"> </w:t>
      </w:r>
      <w:r w:rsidR="004A6DF1" w:rsidRPr="00F47889">
        <w:rPr>
          <w:b/>
          <w:sz w:val="32"/>
        </w:rPr>
        <w:t xml:space="preserve"> </w:t>
      </w:r>
      <w:r w:rsidR="00217BB1" w:rsidRPr="00F47889">
        <w:rPr>
          <w:b/>
          <w:sz w:val="32"/>
        </w:rPr>
        <w:t xml:space="preserve"> Уважаемая Ирина Борисовна</w:t>
      </w:r>
      <w:r w:rsidRPr="00F47889">
        <w:rPr>
          <w:b/>
          <w:sz w:val="32"/>
        </w:rPr>
        <w:t>!</w:t>
      </w:r>
    </w:p>
    <w:p w:rsidR="00BE1293" w:rsidRPr="00567828" w:rsidRDefault="00BE1293" w:rsidP="00BE1293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   </w:t>
      </w:r>
      <w:r w:rsidR="00B95A2B" w:rsidRPr="00567828">
        <w:rPr>
          <w:b/>
          <w:sz w:val="32"/>
        </w:rPr>
        <w:t xml:space="preserve">    </w:t>
      </w:r>
      <w:r w:rsidRPr="00567828">
        <w:rPr>
          <w:b/>
          <w:sz w:val="32"/>
        </w:rPr>
        <w:t xml:space="preserve">  Уважаемые депутаты, односельчане и приглашенные!</w:t>
      </w:r>
    </w:p>
    <w:p w:rsidR="00BE1293" w:rsidRPr="00567828" w:rsidRDefault="00BE1293" w:rsidP="00BE1293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 </w:t>
      </w:r>
    </w:p>
    <w:p w:rsidR="00BE1293" w:rsidRPr="00567828" w:rsidRDefault="00B53881" w:rsidP="00BE1293">
      <w:pPr>
        <w:jc w:val="both"/>
        <w:rPr>
          <w:b/>
          <w:sz w:val="32"/>
        </w:rPr>
      </w:pPr>
      <w:r>
        <w:rPr>
          <w:b/>
          <w:sz w:val="32"/>
        </w:rPr>
        <w:t xml:space="preserve">        </w:t>
      </w:r>
      <w:r w:rsidR="00BE1293" w:rsidRPr="00567828">
        <w:rPr>
          <w:b/>
          <w:sz w:val="32"/>
        </w:rPr>
        <w:t>Сегодня мы подводим итоги социально-экономического раз</w:t>
      </w:r>
      <w:r w:rsidR="00B73D1E">
        <w:rPr>
          <w:b/>
          <w:sz w:val="32"/>
        </w:rPr>
        <w:t xml:space="preserve">вития </w:t>
      </w:r>
      <w:r w:rsidR="00BE1293" w:rsidRPr="00567828">
        <w:rPr>
          <w:b/>
          <w:sz w:val="32"/>
        </w:rPr>
        <w:t xml:space="preserve"> </w:t>
      </w:r>
      <w:proofErr w:type="spellStart"/>
      <w:r w:rsidR="00B73D1E">
        <w:rPr>
          <w:b/>
          <w:sz w:val="32"/>
        </w:rPr>
        <w:t>Наратлинского</w:t>
      </w:r>
      <w:proofErr w:type="spellEnd"/>
      <w:r w:rsidR="00B73D1E">
        <w:rPr>
          <w:b/>
          <w:sz w:val="32"/>
        </w:rPr>
        <w:t xml:space="preserve"> сельского поселения Бугульминского муниципального района РТ</w:t>
      </w:r>
      <w:r w:rsidR="00217BB1" w:rsidRPr="00567828">
        <w:rPr>
          <w:b/>
          <w:sz w:val="32"/>
        </w:rPr>
        <w:t xml:space="preserve"> за 2017</w:t>
      </w:r>
      <w:r w:rsidR="00BE1293" w:rsidRPr="00567828">
        <w:rPr>
          <w:b/>
          <w:sz w:val="32"/>
        </w:rPr>
        <w:t xml:space="preserve"> год и поставить перед собой новые цели и задачи по </w:t>
      </w:r>
      <w:r w:rsidR="00976CC7" w:rsidRPr="00567828">
        <w:rPr>
          <w:b/>
          <w:sz w:val="32"/>
        </w:rPr>
        <w:t xml:space="preserve">  </w:t>
      </w:r>
      <w:r w:rsidR="00BE1293" w:rsidRPr="00567828">
        <w:rPr>
          <w:b/>
          <w:sz w:val="32"/>
        </w:rPr>
        <w:t>реализации прог</w:t>
      </w:r>
      <w:r w:rsidR="00217BB1" w:rsidRPr="00567828">
        <w:rPr>
          <w:b/>
          <w:sz w:val="32"/>
        </w:rPr>
        <w:t>раммы развития поселения на 2018</w:t>
      </w:r>
      <w:r w:rsidR="00BE1293" w:rsidRPr="00567828">
        <w:rPr>
          <w:b/>
          <w:sz w:val="32"/>
        </w:rPr>
        <w:t>год.</w:t>
      </w:r>
    </w:p>
    <w:p w:rsidR="00CE57B6" w:rsidRPr="003126B5" w:rsidRDefault="003126B5" w:rsidP="003126B5">
      <w:pPr>
        <w:jc w:val="both"/>
        <w:rPr>
          <w:b/>
          <w:sz w:val="32"/>
        </w:rPr>
      </w:pPr>
      <w:r>
        <w:rPr>
          <w:b/>
          <w:sz w:val="32"/>
        </w:rPr>
        <w:t xml:space="preserve">   </w:t>
      </w:r>
      <w:r w:rsidR="00C14C92">
        <w:rPr>
          <w:b/>
          <w:sz w:val="32"/>
        </w:rPr>
        <w:t xml:space="preserve">  </w:t>
      </w:r>
    </w:p>
    <w:p w:rsidR="00CE57B6" w:rsidRPr="00567828" w:rsidRDefault="00217BB1" w:rsidP="00CE57B6">
      <w:pPr>
        <w:jc w:val="both"/>
        <w:rPr>
          <w:b/>
          <w:sz w:val="32"/>
        </w:rPr>
      </w:pPr>
      <w:r w:rsidRPr="00567828">
        <w:rPr>
          <w:b/>
          <w:sz w:val="32"/>
        </w:rPr>
        <w:br/>
        <w:t>За прошедший 2017</w:t>
      </w:r>
      <w:r w:rsidR="00B53881">
        <w:rPr>
          <w:b/>
          <w:sz w:val="32"/>
        </w:rPr>
        <w:t xml:space="preserve"> </w:t>
      </w:r>
      <w:r w:rsidR="00CE57B6" w:rsidRPr="00567828">
        <w:rPr>
          <w:b/>
          <w:sz w:val="32"/>
        </w:rPr>
        <w:t xml:space="preserve">год Совет </w:t>
      </w:r>
      <w:proofErr w:type="spellStart"/>
      <w:r w:rsidR="00CE57B6" w:rsidRPr="00567828">
        <w:rPr>
          <w:b/>
          <w:sz w:val="32"/>
        </w:rPr>
        <w:t>Наратлинско</w:t>
      </w:r>
      <w:r w:rsidRPr="00567828">
        <w:rPr>
          <w:b/>
          <w:sz w:val="32"/>
        </w:rPr>
        <w:t>го</w:t>
      </w:r>
      <w:proofErr w:type="spellEnd"/>
      <w:r w:rsidRPr="00567828">
        <w:rPr>
          <w:b/>
          <w:sz w:val="32"/>
        </w:rPr>
        <w:t xml:space="preserve"> сельского поселения провел 11</w:t>
      </w:r>
      <w:r w:rsidR="00CE57B6" w:rsidRPr="00567828">
        <w:rPr>
          <w:b/>
          <w:sz w:val="32"/>
        </w:rPr>
        <w:t xml:space="preserve"> за</w:t>
      </w:r>
      <w:r w:rsidRPr="00567828">
        <w:rPr>
          <w:b/>
          <w:sz w:val="32"/>
        </w:rPr>
        <w:t xml:space="preserve">седаний, где были </w:t>
      </w:r>
      <w:proofErr w:type="gramStart"/>
      <w:r w:rsidRPr="00567828">
        <w:rPr>
          <w:b/>
          <w:sz w:val="32"/>
        </w:rPr>
        <w:t>рассмотрены 19</w:t>
      </w:r>
      <w:r w:rsidR="00CE57B6" w:rsidRPr="00567828">
        <w:rPr>
          <w:b/>
          <w:sz w:val="32"/>
        </w:rPr>
        <w:t xml:space="preserve"> вопросов и приняты</w:t>
      </w:r>
      <w:proofErr w:type="gramEnd"/>
      <w:r w:rsidR="00CE57B6" w:rsidRPr="00567828">
        <w:rPr>
          <w:b/>
          <w:sz w:val="32"/>
        </w:rPr>
        <w:t xml:space="preserve"> соотв</w:t>
      </w:r>
      <w:r w:rsidR="00363980" w:rsidRPr="00567828">
        <w:rPr>
          <w:b/>
          <w:sz w:val="32"/>
        </w:rPr>
        <w:t>етствующие решения. Среди них:</w:t>
      </w:r>
    </w:p>
    <w:p w:rsidR="00CE57B6" w:rsidRPr="00567828" w:rsidRDefault="00217BB1" w:rsidP="00CE57B6">
      <w:pPr>
        <w:pStyle w:val="a3"/>
        <w:numPr>
          <w:ilvl w:val="0"/>
          <w:numId w:val="2"/>
        </w:numPr>
        <w:jc w:val="both"/>
        <w:rPr>
          <w:b/>
          <w:sz w:val="32"/>
        </w:rPr>
      </w:pPr>
      <w:r w:rsidRPr="00567828">
        <w:rPr>
          <w:b/>
          <w:sz w:val="32"/>
        </w:rPr>
        <w:t>О бюджете</w:t>
      </w:r>
      <w:r w:rsidR="00CE57B6" w:rsidRPr="00567828">
        <w:rPr>
          <w:b/>
          <w:sz w:val="32"/>
        </w:rPr>
        <w:t xml:space="preserve"> </w:t>
      </w:r>
      <w:proofErr w:type="spellStart"/>
      <w:r w:rsidR="00CE57B6" w:rsidRPr="00567828">
        <w:rPr>
          <w:b/>
          <w:sz w:val="32"/>
        </w:rPr>
        <w:t>Наратлинского</w:t>
      </w:r>
      <w:proofErr w:type="spellEnd"/>
      <w:r w:rsidR="00CE57B6" w:rsidRPr="00567828">
        <w:rPr>
          <w:b/>
          <w:sz w:val="32"/>
        </w:rPr>
        <w:t xml:space="preserve"> сельского поселения.</w:t>
      </w:r>
    </w:p>
    <w:p w:rsidR="00CE57B6" w:rsidRPr="00567828" w:rsidRDefault="00C33C9C" w:rsidP="00CE57B6">
      <w:pPr>
        <w:pStyle w:val="a3"/>
        <w:numPr>
          <w:ilvl w:val="0"/>
          <w:numId w:val="2"/>
        </w:numPr>
        <w:jc w:val="both"/>
        <w:rPr>
          <w:b/>
          <w:sz w:val="32"/>
        </w:rPr>
      </w:pPr>
      <w:r w:rsidRPr="00567828">
        <w:rPr>
          <w:b/>
          <w:sz w:val="32"/>
        </w:rPr>
        <w:t>О правилах обращения с отходами</w:t>
      </w:r>
    </w:p>
    <w:p w:rsidR="00CE57B6" w:rsidRPr="00567828" w:rsidRDefault="00C33C9C" w:rsidP="00CE57B6">
      <w:pPr>
        <w:pStyle w:val="a3"/>
        <w:numPr>
          <w:ilvl w:val="0"/>
          <w:numId w:val="2"/>
        </w:numPr>
        <w:jc w:val="both"/>
        <w:rPr>
          <w:b/>
          <w:sz w:val="32"/>
        </w:rPr>
      </w:pPr>
      <w:r w:rsidRPr="00567828">
        <w:rPr>
          <w:b/>
          <w:sz w:val="32"/>
        </w:rPr>
        <w:t>О муниципальной службе,  изменения в положении о муниципальной службе</w:t>
      </w:r>
    </w:p>
    <w:p w:rsidR="00CE57B6" w:rsidRPr="00567828" w:rsidRDefault="00C33C9C" w:rsidP="00CE57B6">
      <w:pPr>
        <w:pStyle w:val="a3"/>
        <w:numPr>
          <w:ilvl w:val="0"/>
          <w:numId w:val="2"/>
        </w:numPr>
        <w:jc w:val="both"/>
        <w:rPr>
          <w:b/>
          <w:sz w:val="32"/>
        </w:rPr>
      </w:pPr>
      <w:r w:rsidRPr="00567828">
        <w:rPr>
          <w:b/>
          <w:sz w:val="32"/>
        </w:rPr>
        <w:t>О положении «Об Исполнительном комитете»</w:t>
      </w:r>
    </w:p>
    <w:p w:rsidR="009F59CE" w:rsidRPr="00567828" w:rsidRDefault="00C33C9C" w:rsidP="00CE57B6">
      <w:pPr>
        <w:pStyle w:val="a3"/>
        <w:numPr>
          <w:ilvl w:val="0"/>
          <w:numId w:val="2"/>
        </w:numPr>
        <w:jc w:val="both"/>
        <w:rPr>
          <w:b/>
          <w:sz w:val="32"/>
        </w:rPr>
      </w:pPr>
      <w:r w:rsidRPr="00567828">
        <w:rPr>
          <w:b/>
          <w:sz w:val="32"/>
        </w:rPr>
        <w:t>О порядке размещения информации на официальном сайте сети Интернет</w:t>
      </w:r>
    </w:p>
    <w:p w:rsidR="009F59CE" w:rsidRPr="00567828" w:rsidRDefault="00C33C9C" w:rsidP="00C33C9C">
      <w:pPr>
        <w:pStyle w:val="a3"/>
        <w:numPr>
          <w:ilvl w:val="0"/>
          <w:numId w:val="2"/>
        </w:numPr>
        <w:jc w:val="both"/>
        <w:rPr>
          <w:b/>
          <w:sz w:val="32"/>
        </w:rPr>
      </w:pPr>
      <w:r w:rsidRPr="00567828">
        <w:rPr>
          <w:b/>
          <w:sz w:val="32"/>
        </w:rPr>
        <w:t>О назначении местного референдума</w:t>
      </w:r>
    </w:p>
    <w:p w:rsidR="009F59CE" w:rsidRPr="00567828" w:rsidRDefault="00C33C9C" w:rsidP="009F59CE">
      <w:pPr>
        <w:pStyle w:val="a3"/>
        <w:numPr>
          <w:ilvl w:val="0"/>
          <w:numId w:val="2"/>
        </w:numPr>
        <w:jc w:val="both"/>
        <w:rPr>
          <w:b/>
          <w:sz w:val="32"/>
        </w:rPr>
      </w:pPr>
      <w:r w:rsidRPr="00567828">
        <w:rPr>
          <w:b/>
          <w:sz w:val="32"/>
        </w:rPr>
        <w:t xml:space="preserve">О проекте и принятие бюджета </w:t>
      </w:r>
      <w:proofErr w:type="spellStart"/>
      <w:r w:rsidRPr="00567828">
        <w:rPr>
          <w:b/>
          <w:sz w:val="32"/>
        </w:rPr>
        <w:t>Наратлинского</w:t>
      </w:r>
      <w:proofErr w:type="spellEnd"/>
      <w:r w:rsidRPr="00567828">
        <w:rPr>
          <w:b/>
          <w:sz w:val="32"/>
        </w:rPr>
        <w:t xml:space="preserve"> СП</w:t>
      </w:r>
    </w:p>
    <w:p w:rsidR="009F59CE" w:rsidRPr="00567828" w:rsidRDefault="00C33C9C" w:rsidP="009F59CE">
      <w:pPr>
        <w:pStyle w:val="a3"/>
        <w:numPr>
          <w:ilvl w:val="0"/>
          <w:numId w:val="2"/>
        </w:numPr>
        <w:jc w:val="both"/>
        <w:rPr>
          <w:b/>
          <w:sz w:val="32"/>
        </w:rPr>
      </w:pPr>
      <w:r w:rsidRPr="00567828">
        <w:rPr>
          <w:b/>
          <w:sz w:val="32"/>
        </w:rPr>
        <w:t>О местных нормативах градостроительного планирования</w:t>
      </w:r>
    </w:p>
    <w:p w:rsidR="009F59CE" w:rsidRPr="00567828" w:rsidRDefault="009F59CE" w:rsidP="009F59CE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   Все нормативно-правовые акты прошли анти</w:t>
      </w:r>
      <w:r w:rsidR="004A6DF1" w:rsidRPr="00567828">
        <w:rPr>
          <w:b/>
          <w:sz w:val="32"/>
        </w:rPr>
        <w:t xml:space="preserve"> </w:t>
      </w:r>
      <w:r w:rsidRPr="00567828">
        <w:rPr>
          <w:b/>
          <w:sz w:val="32"/>
        </w:rPr>
        <w:t>коррупционную экспертизу, предоставлены в прокуратуру, министерство юстиции</w:t>
      </w:r>
      <w:proofErr w:type="gramStart"/>
      <w:r w:rsidRPr="00567828">
        <w:rPr>
          <w:b/>
          <w:sz w:val="32"/>
        </w:rPr>
        <w:t xml:space="preserve"> ,</w:t>
      </w:r>
      <w:proofErr w:type="gramEnd"/>
      <w:r w:rsidRPr="00567828">
        <w:rPr>
          <w:b/>
          <w:sz w:val="32"/>
        </w:rPr>
        <w:t xml:space="preserve"> размещены на информационных стендах, на официальном портале Бугул</w:t>
      </w:r>
      <w:r w:rsidR="003126B5">
        <w:rPr>
          <w:b/>
          <w:sz w:val="32"/>
        </w:rPr>
        <w:t>ьминского муниципального района.</w:t>
      </w:r>
    </w:p>
    <w:p w:rsidR="0027257D" w:rsidRPr="00567828" w:rsidRDefault="009F59CE" w:rsidP="009F59CE">
      <w:pPr>
        <w:jc w:val="both"/>
        <w:rPr>
          <w:b/>
          <w:sz w:val="32"/>
        </w:rPr>
      </w:pPr>
      <w:r w:rsidRPr="00567828">
        <w:rPr>
          <w:b/>
          <w:sz w:val="32"/>
        </w:rPr>
        <w:lastRenderedPageBreak/>
        <w:t xml:space="preserve">    Депутатский корпус муниц</w:t>
      </w:r>
      <w:r w:rsidR="00C33C9C" w:rsidRPr="00567828">
        <w:rPr>
          <w:b/>
          <w:sz w:val="32"/>
        </w:rPr>
        <w:t>ипального образования состоит из</w:t>
      </w:r>
      <w:r w:rsidRPr="00567828">
        <w:rPr>
          <w:b/>
          <w:sz w:val="32"/>
        </w:rPr>
        <w:t xml:space="preserve"> 7 человек,</w:t>
      </w:r>
      <w:r w:rsidR="00F47889">
        <w:rPr>
          <w:b/>
          <w:sz w:val="32"/>
        </w:rPr>
        <w:t xml:space="preserve"> </w:t>
      </w:r>
      <w:r w:rsidRPr="00567828">
        <w:rPr>
          <w:b/>
          <w:sz w:val="32"/>
        </w:rPr>
        <w:t xml:space="preserve"> </w:t>
      </w:r>
      <w:r w:rsidR="00A73057" w:rsidRPr="00567828">
        <w:rPr>
          <w:b/>
          <w:sz w:val="32"/>
        </w:rPr>
        <w:t>все принимали активное участие в работе сессии Совета. Кроме того активно участвовали в жизни поселения</w:t>
      </w:r>
      <w:r w:rsidR="0090572A">
        <w:rPr>
          <w:b/>
          <w:sz w:val="32"/>
        </w:rPr>
        <w:t>, оказывали как практическую так  и спонсорскую</w:t>
      </w:r>
      <w:r w:rsidR="00A73057" w:rsidRPr="00567828">
        <w:rPr>
          <w:b/>
          <w:sz w:val="32"/>
        </w:rPr>
        <w:t xml:space="preserve"> помощью не только по своему избирательному округу но и по поселению в целом.</w:t>
      </w:r>
      <w:r w:rsidR="005A1975">
        <w:rPr>
          <w:b/>
          <w:sz w:val="32"/>
        </w:rPr>
        <w:t xml:space="preserve"> </w:t>
      </w:r>
      <w:r w:rsidR="00A73057" w:rsidRPr="00567828">
        <w:rPr>
          <w:b/>
          <w:sz w:val="32"/>
        </w:rPr>
        <w:t xml:space="preserve"> </w:t>
      </w:r>
      <w:r w:rsidR="00F47889">
        <w:rPr>
          <w:b/>
          <w:sz w:val="32"/>
        </w:rPr>
        <w:t xml:space="preserve">Всеми депутатами были </w:t>
      </w:r>
      <w:proofErr w:type="gramStart"/>
      <w:r w:rsidR="00F47889">
        <w:rPr>
          <w:b/>
          <w:sz w:val="32"/>
        </w:rPr>
        <w:t>заполнены справки о доходах</w:t>
      </w:r>
      <w:r w:rsidR="00A4136C">
        <w:rPr>
          <w:b/>
          <w:sz w:val="32"/>
        </w:rPr>
        <w:t xml:space="preserve"> и расходах и сданы</w:t>
      </w:r>
      <w:proofErr w:type="gramEnd"/>
      <w:r w:rsidR="00A4136C">
        <w:rPr>
          <w:b/>
          <w:sz w:val="32"/>
        </w:rPr>
        <w:t xml:space="preserve"> на проверку</w:t>
      </w:r>
      <w:r w:rsidR="00B53881">
        <w:rPr>
          <w:b/>
          <w:sz w:val="32"/>
        </w:rPr>
        <w:t>,</w:t>
      </w:r>
      <w:r w:rsidR="00F47889">
        <w:rPr>
          <w:b/>
          <w:sz w:val="32"/>
        </w:rPr>
        <w:t xml:space="preserve"> при проведенных проверках нарушений</w:t>
      </w:r>
      <w:r w:rsidR="00A4136C">
        <w:rPr>
          <w:b/>
          <w:sz w:val="32"/>
        </w:rPr>
        <w:t xml:space="preserve"> коррупционного характера</w:t>
      </w:r>
      <w:r w:rsidR="00F47889">
        <w:rPr>
          <w:b/>
          <w:sz w:val="32"/>
        </w:rPr>
        <w:t xml:space="preserve">  выявлено не было.</w:t>
      </w:r>
    </w:p>
    <w:p w:rsidR="00B8227E" w:rsidRPr="00567828" w:rsidRDefault="003126B5" w:rsidP="0027257D">
      <w:pPr>
        <w:jc w:val="both"/>
        <w:rPr>
          <w:b/>
          <w:sz w:val="32"/>
        </w:rPr>
      </w:pPr>
      <w:r>
        <w:rPr>
          <w:b/>
          <w:sz w:val="32"/>
        </w:rPr>
        <w:t xml:space="preserve">   За отчетный период н</w:t>
      </w:r>
      <w:r w:rsidR="005E62CA" w:rsidRPr="00567828">
        <w:rPr>
          <w:b/>
          <w:sz w:val="32"/>
        </w:rPr>
        <w:t>а</w:t>
      </w:r>
      <w:r w:rsidR="0027257D" w:rsidRPr="00567828">
        <w:rPr>
          <w:b/>
          <w:sz w:val="32"/>
        </w:rPr>
        <w:t xml:space="preserve"> личном </w:t>
      </w:r>
      <w:r w:rsidR="002D7018" w:rsidRPr="00567828">
        <w:rPr>
          <w:b/>
          <w:sz w:val="32"/>
        </w:rPr>
        <w:t>приеме было принято 95 человек, справ</w:t>
      </w:r>
      <w:r w:rsidR="00936C4D" w:rsidRPr="00567828">
        <w:rPr>
          <w:b/>
          <w:sz w:val="32"/>
        </w:rPr>
        <w:t>ок различного образца выдано 250</w:t>
      </w:r>
      <w:r w:rsidR="0022182F">
        <w:rPr>
          <w:b/>
          <w:sz w:val="32"/>
        </w:rPr>
        <w:t xml:space="preserve"> </w:t>
      </w:r>
      <w:r w:rsidR="00363980" w:rsidRPr="00567828">
        <w:rPr>
          <w:b/>
          <w:sz w:val="32"/>
        </w:rPr>
        <w:t>,</w:t>
      </w:r>
      <w:r w:rsidR="002D7018" w:rsidRPr="00567828">
        <w:rPr>
          <w:b/>
          <w:sz w:val="32"/>
        </w:rPr>
        <w:t xml:space="preserve"> вып</w:t>
      </w:r>
      <w:r w:rsidR="00936C4D" w:rsidRPr="00567828">
        <w:rPr>
          <w:b/>
          <w:sz w:val="32"/>
        </w:rPr>
        <w:t xml:space="preserve">исок из </w:t>
      </w:r>
      <w:proofErr w:type="spellStart"/>
      <w:r w:rsidR="00936C4D" w:rsidRPr="00567828">
        <w:rPr>
          <w:b/>
          <w:sz w:val="32"/>
        </w:rPr>
        <w:t>похозяйственной</w:t>
      </w:r>
      <w:proofErr w:type="spellEnd"/>
      <w:r w:rsidR="00936C4D" w:rsidRPr="00567828">
        <w:rPr>
          <w:b/>
          <w:sz w:val="32"/>
        </w:rPr>
        <w:t xml:space="preserve"> книги 14</w:t>
      </w:r>
      <w:r w:rsidR="002D7018" w:rsidRPr="00567828">
        <w:rPr>
          <w:b/>
          <w:sz w:val="32"/>
        </w:rPr>
        <w:t>. Свидетельств</w:t>
      </w:r>
      <w:r w:rsidR="00936C4D" w:rsidRPr="00567828">
        <w:rPr>
          <w:b/>
          <w:sz w:val="32"/>
        </w:rPr>
        <w:t xml:space="preserve"> о рождении 10, о смерти 14</w:t>
      </w:r>
      <w:r w:rsidR="00363980" w:rsidRPr="00567828">
        <w:rPr>
          <w:b/>
          <w:sz w:val="32"/>
        </w:rPr>
        <w:t>. Все справки и</w:t>
      </w:r>
      <w:r w:rsidR="002D7018" w:rsidRPr="00567828">
        <w:rPr>
          <w:b/>
          <w:sz w:val="32"/>
        </w:rPr>
        <w:t xml:space="preserve"> выписки выдавались на основании заявления просителя. Письменные обращения </w:t>
      </w:r>
      <w:proofErr w:type="gramStart"/>
      <w:r w:rsidR="002D7018" w:rsidRPr="00567828">
        <w:rPr>
          <w:b/>
          <w:sz w:val="32"/>
        </w:rPr>
        <w:t>регистрируются в журнале и дается</w:t>
      </w:r>
      <w:proofErr w:type="gramEnd"/>
      <w:r w:rsidR="002D7018" w:rsidRPr="00567828">
        <w:rPr>
          <w:b/>
          <w:sz w:val="32"/>
        </w:rPr>
        <w:t xml:space="preserve"> письменный ответ просителю о</w:t>
      </w:r>
      <w:r w:rsidR="007D1E3F" w:rsidRPr="00567828">
        <w:rPr>
          <w:b/>
          <w:sz w:val="32"/>
        </w:rPr>
        <w:t xml:space="preserve"> принятом</w:t>
      </w:r>
      <w:r w:rsidR="002D7018" w:rsidRPr="00567828">
        <w:rPr>
          <w:b/>
          <w:sz w:val="32"/>
        </w:rPr>
        <w:t xml:space="preserve"> решении. Личный прием граждан так же регистрируется в журнале приема граждан. </w:t>
      </w:r>
    </w:p>
    <w:p w:rsidR="00B8227E" w:rsidRPr="00567828" w:rsidRDefault="00B8227E" w:rsidP="00B8227E">
      <w:pPr>
        <w:tabs>
          <w:tab w:val="left" w:pos="2273"/>
        </w:tabs>
        <w:rPr>
          <w:b/>
          <w:sz w:val="36"/>
        </w:rPr>
      </w:pPr>
      <w:r w:rsidRPr="00567828">
        <w:rPr>
          <w:b/>
          <w:sz w:val="32"/>
        </w:rPr>
        <w:tab/>
        <w:t xml:space="preserve">                 </w:t>
      </w:r>
      <w:r w:rsidRPr="00567828">
        <w:rPr>
          <w:b/>
          <w:sz w:val="36"/>
        </w:rPr>
        <w:t>БЮДЖЕТ</w:t>
      </w:r>
    </w:p>
    <w:p w:rsidR="0046494E" w:rsidRPr="00567828" w:rsidRDefault="00803876" w:rsidP="00B8227E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    </w:t>
      </w:r>
      <w:r w:rsidR="00B8227E" w:rsidRPr="00567828">
        <w:rPr>
          <w:b/>
          <w:sz w:val="32"/>
        </w:rPr>
        <w:t xml:space="preserve">Бюджет сельского поселения </w:t>
      </w:r>
      <w:proofErr w:type="gramStart"/>
      <w:r w:rsidR="00B8227E" w:rsidRPr="00567828">
        <w:rPr>
          <w:b/>
          <w:sz w:val="32"/>
        </w:rPr>
        <w:t>разрабатывается и утверждается</w:t>
      </w:r>
      <w:proofErr w:type="gramEnd"/>
      <w:r w:rsidR="00B8227E" w:rsidRPr="00567828">
        <w:rPr>
          <w:b/>
          <w:sz w:val="32"/>
        </w:rPr>
        <w:t xml:space="preserve"> на сессии Совета в форме нормативно-правового акта. Доходы бюджета сельского поселения формируются за счет налоговых и неналоговых доходов, а также безвозмездных и безвозвратных перечислений. </w:t>
      </w:r>
      <w:r w:rsidR="00A32335" w:rsidRPr="00567828">
        <w:rPr>
          <w:b/>
          <w:sz w:val="32"/>
        </w:rPr>
        <w:t>Исполнение  2017</w:t>
      </w:r>
      <w:r w:rsidR="007D1E3F" w:rsidRPr="00567828">
        <w:rPr>
          <w:b/>
          <w:sz w:val="32"/>
        </w:rPr>
        <w:t>году бюджет</w:t>
      </w:r>
      <w:r w:rsidR="00A32335" w:rsidRPr="00567828">
        <w:rPr>
          <w:b/>
          <w:sz w:val="32"/>
        </w:rPr>
        <w:t>а</w:t>
      </w:r>
      <w:r w:rsidR="007D1E3F" w:rsidRPr="00567828">
        <w:rPr>
          <w:b/>
          <w:sz w:val="32"/>
        </w:rPr>
        <w:t xml:space="preserve"> поселения сос</w:t>
      </w:r>
      <w:r w:rsidR="00B8227E" w:rsidRPr="00567828">
        <w:rPr>
          <w:b/>
          <w:sz w:val="32"/>
        </w:rPr>
        <w:t>тавил:</w:t>
      </w:r>
    </w:p>
    <w:p w:rsidR="0046494E" w:rsidRPr="00567828" w:rsidRDefault="0046494E" w:rsidP="0046494E">
      <w:pPr>
        <w:tabs>
          <w:tab w:val="left" w:pos="2453"/>
        </w:tabs>
        <w:rPr>
          <w:b/>
          <w:sz w:val="32"/>
        </w:rPr>
      </w:pPr>
      <w:r w:rsidRPr="00567828">
        <w:rPr>
          <w:b/>
          <w:sz w:val="32"/>
        </w:rPr>
        <w:tab/>
      </w:r>
      <w:r w:rsidR="0075115B" w:rsidRPr="00567828">
        <w:rPr>
          <w:b/>
          <w:sz w:val="32"/>
        </w:rPr>
        <w:t xml:space="preserve">       </w:t>
      </w:r>
      <w:r w:rsidR="002C53CD" w:rsidRPr="00567828">
        <w:rPr>
          <w:b/>
          <w:sz w:val="32"/>
        </w:rPr>
        <w:t>Исполнение</w:t>
      </w:r>
      <w:r w:rsidRPr="00567828">
        <w:rPr>
          <w:b/>
          <w:sz w:val="32"/>
        </w:rPr>
        <w:t xml:space="preserve"> бюджета</w:t>
      </w:r>
      <w:r w:rsidR="002C53CD" w:rsidRPr="00567828">
        <w:rPr>
          <w:b/>
          <w:sz w:val="32"/>
        </w:rPr>
        <w:t xml:space="preserve"> 2017 г.</w:t>
      </w:r>
    </w:p>
    <w:p w:rsidR="00A32335" w:rsidRPr="00567828" w:rsidRDefault="0075115B" w:rsidP="0046494E">
      <w:pPr>
        <w:rPr>
          <w:b/>
          <w:sz w:val="32"/>
        </w:rPr>
      </w:pPr>
      <w:r w:rsidRPr="00567828">
        <w:rPr>
          <w:b/>
          <w:sz w:val="32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4503"/>
        <w:gridCol w:w="1984"/>
        <w:gridCol w:w="1985"/>
        <w:gridCol w:w="1099"/>
      </w:tblGrid>
      <w:tr w:rsidR="00A32335" w:rsidRPr="00567828" w:rsidTr="00A32335">
        <w:trPr>
          <w:trHeight w:val="1260"/>
        </w:trPr>
        <w:tc>
          <w:tcPr>
            <w:tcW w:w="4503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  <w:p w:rsidR="00A32335" w:rsidRPr="00567828" w:rsidRDefault="00A32335" w:rsidP="00A32335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      Наименование</w:t>
            </w:r>
          </w:p>
        </w:tc>
        <w:tc>
          <w:tcPr>
            <w:tcW w:w="1984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  <w:p w:rsidR="00A32335" w:rsidRPr="00567828" w:rsidRDefault="00A32335" w:rsidP="00A32335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      план</w:t>
            </w:r>
          </w:p>
        </w:tc>
        <w:tc>
          <w:tcPr>
            <w:tcW w:w="1985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  <w:p w:rsidR="00A32335" w:rsidRPr="00567828" w:rsidRDefault="00A32335" w:rsidP="00A32335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исполнение</w:t>
            </w:r>
          </w:p>
        </w:tc>
        <w:tc>
          <w:tcPr>
            <w:tcW w:w="1099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  <w:p w:rsidR="00A32335" w:rsidRPr="00567828" w:rsidRDefault="00A32335" w:rsidP="00A32335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     %</w:t>
            </w:r>
          </w:p>
        </w:tc>
      </w:tr>
      <w:tr w:rsidR="00A32335" w:rsidRPr="00567828" w:rsidTr="00A32335">
        <w:tc>
          <w:tcPr>
            <w:tcW w:w="4503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Доходы бюджета</w:t>
            </w:r>
          </w:p>
        </w:tc>
        <w:tc>
          <w:tcPr>
            <w:tcW w:w="1984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 6 667 327,07</w:t>
            </w:r>
          </w:p>
        </w:tc>
        <w:tc>
          <w:tcPr>
            <w:tcW w:w="1985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7 055 059,96</w:t>
            </w:r>
          </w:p>
        </w:tc>
        <w:tc>
          <w:tcPr>
            <w:tcW w:w="1099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   106</w:t>
            </w:r>
          </w:p>
        </w:tc>
      </w:tr>
      <w:tr w:rsidR="00A32335" w:rsidRPr="00567828" w:rsidTr="00A32335">
        <w:tc>
          <w:tcPr>
            <w:tcW w:w="4503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Налоги на дох</w:t>
            </w:r>
            <w:proofErr w:type="gramStart"/>
            <w:r w:rsidRPr="00567828">
              <w:rPr>
                <w:b/>
                <w:sz w:val="32"/>
              </w:rPr>
              <w:t>.</w:t>
            </w:r>
            <w:proofErr w:type="gramEnd"/>
            <w:r w:rsidRPr="00567828">
              <w:rPr>
                <w:b/>
                <w:sz w:val="32"/>
              </w:rPr>
              <w:t xml:space="preserve"> </w:t>
            </w:r>
            <w:proofErr w:type="gramStart"/>
            <w:r w:rsidRPr="00567828">
              <w:rPr>
                <w:b/>
                <w:sz w:val="32"/>
              </w:rPr>
              <w:t>ф</w:t>
            </w:r>
            <w:proofErr w:type="gramEnd"/>
            <w:r w:rsidRPr="00567828">
              <w:rPr>
                <w:b/>
                <w:sz w:val="32"/>
              </w:rPr>
              <w:t>из. лиц</w:t>
            </w:r>
          </w:p>
        </w:tc>
        <w:tc>
          <w:tcPr>
            <w:tcW w:w="1984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 220 000,00</w:t>
            </w:r>
          </w:p>
        </w:tc>
        <w:tc>
          <w:tcPr>
            <w:tcW w:w="1985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274 304,09</w:t>
            </w:r>
          </w:p>
        </w:tc>
        <w:tc>
          <w:tcPr>
            <w:tcW w:w="1099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   125</w:t>
            </w:r>
          </w:p>
        </w:tc>
      </w:tr>
      <w:tr w:rsidR="00A32335" w:rsidRPr="00567828" w:rsidTr="00A32335">
        <w:tc>
          <w:tcPr>
            <w:tcW w:w="4503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Налоги на имущество</w:t>
            </w:r>
          </w:p>
        </w:tc>
        <w:tc>
          <w:tcPr>
            <w:tcW w:w="1984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6 140 000,00</w:t>
            </w:r>
          </w:p>
        </w:tc>
        <w:tc>
          <w:tcPr>
            <w:tcW w:w="1985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6 218 281,21</w:t>
            </w:r>
          </w:p>
        </w:tc>
        <w:tc>
          <w:tcPr>
            <w:tcW w:w="1099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   101</w:t>
            </w:r>
          </w:p>
        </w:tc>
      </w:tr>
      <w:tr w:rsidR="00A32335" w:rsidRPr="00567828" w:rsidTr="00A32335">
        <w:tc>
          <w:tcPr>
            <w:tcW w:w="4503" w:type="dxa"/>
          </w:tcPr>
          <w:p w:rsidR="00A32335" w:rsidRPr="00567828" w:rsidRDefault="00641AD4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Налог </w:t>
            </w:r>
            <w:proofErr w:type="gramStart"/>
            <w:r w:rsidRPr="00567828">
              <w:rPr>
                <w:b/>
                <w:sz w:val="32"/>
              </w:rPr>
              <w:t>на</w:t>
            </w:r>
            <w:proofErr w:type="gramEnd"/>
            <w:r w:rsidRPr="00567828">
              <w:rPr>
                <w:b/>
                <w:sz w:val="32"/>
              </w:rPr>
              <w:t xml:space="preserve"> </w:t>
            </w:r>
            <w:proofErr w:type="gramStart"/>
            <w:r w:rsidRPr="00567828">
              <w:rPr>
                <w:b/>
                <w:sz w:val="32"/>
              </w:rPr>
              <w:t>им</w:t>
            </w:r>
            <w:proofErr w:type="gramEnd"/>
            <w:r w:rsidRPr="00567828">
              <w:rPr>
                <w:b/>
                <w:sz w:val="32"/>
              </w:rPr>
              <w:t>. физ. лиц</w:t>
            </w:r>
          </w:p>
        </w:tc>
        <w:tc>
          <w:tcPr>
            <w:tcW w:w="1984" w:type="dxa"/>
          </w:tcPr>
          <w:p w:rsidR="00A32335" w:rsidRPr="00567828" w:rsidRDefault="00641AD4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40 000,00</w:t>
            </w:r>
          </w:p>
        </w:tc>
        <w:tc>
          <w:tcPr>
            <w:tcW w:w="1985" w:type="dxa"/>
          </w:tcPr>
          <w:p w:rsidR="00A32335" w:rsidRPr="00567828" w:rsidRDefault="00641AD4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>53 763,57</w:t>
            </w:r>
          </w:p>
        </w:tc>
        <w:tc>
          <w:tcPr>
            <w:tcW w:w="1099" w:type="dxa"/>
          </w:tcPr>
          <w:p w:rsidR="00A32335" w:rsidRPr="00567828" w:rsidRDefault="00641AD4" w:rsidP="0046494E">
            <w:pPr>
              <w:rPr>
                <w:b/>
                <w:sz w:val="32"/>
              </w:rPr>
            </w:pPr>
            <w:r w:rsidRPr="00567828">
              <w:rPr>
                <w:b/>
                <w:sz w:val="32"/>
              </w:rPr>
              <w:t xml:space="preserve">   134</w:t>
            </w:r>
          </w:p>
        </w:tc>
      </w:tr>
      <w:tr w:rsidR="00A32335" w:rsidRPr="00567828" w:rsidTr="00A32335">
        <w:tc>
          <w:tcPr>
            <w:tcW w:w="4503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</w:tc>
        <w:tc>
          <w:tcPr>
            <w:tcW w:w="1099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</w:tc>
      </w:tr>
      <w:tr w:rsidR="00A32335" w:rsidRPr="00567828" w:rsidTr="00A32335">
        <w:tc>
          <w:tcPr>
            <w:tcW w:w="4503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</w:tc>
        <w:tc>
          <w:tcPr>
            <w:tcW w:w="1984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</w:tc>
        <w:tc>
          <w:tcPr>
            <w:tcW w:w="1985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</w:tc>
        <w:tc>
          <w:tcPr>
            <w:tcW w:w="1099" w:type="dxa"/>
          </w:tcPr>
          <w:p w:rsidR="00A32335" w:rsidRPr="00567828" w:rsidRDefault="00A32335" w:rsidP="0046494E">
            <w:pPr>
              <w:rPr>
                <w:b/>
                <w:sz w:val="32"/>
              </w:rPr>
            </w:pPr>
          </w:p>
        </w:tc>
      </w:tr>
    </w:tbl>
    <w:p w:rsidR="003678E7" w:rsidRPr="00567828" w:rsidRDefault="00DE0B21" w:rsidP="00D26974">
      <w:pPr>
        <w:jc w:val="both"/>
        <w:rPr>
          <w:b/>
          <w:sz w:val="32"/>
        </w:rPr>
      </w:pPr>
      <w:r w:rsidRPr="00567828">
        <w:rPr>
          <w:b/>
          <w:sz w:val="32"/>
        </w:rPr>
        <w:br/>
        <w:t>Доходы бюджета на 2018 год запланирован в сумме 6 361 000,00 р. Полностью с бюджетом на 2018 год можно ознакомится на официальном портале Бугульминского муниц</w:t>
      </w:r>
      <w:r w:rsidR="00A4136C">
        <w:rPr>
          <w:b/>
          <w:sz w:val="32"/>
        </w:rPr>
        <w:t>ипального района</w:t>
      </w:r>
      <w:proofErr w:type="gramStart"/>
      <w:r w:rsidR="00A4136C">
        <w:rPr>
          <w:b/>
          <w:sz w:val="32"/>
        </w:rPr>
        <w:t xml:space="preserve"> </w:t>
      </w:r>
      <w:r w:rsidR="002C53CD" w:rsidRPr="00567828">
        <w:rPr>
          <w:b/>
          <w:sz w:val="32"/>
        </w:rPr>
        <w:t>.</w:t>
      </w:r>
      <w:proofErr w:type="gramEnd"/>
      <w:r w:rsidR="003C2DCD" w:rsidRPr="00567828">
        <w:rPr>
          <w:b/>
          <w:sz w:val="32"/>
        </w:rPr>
        <w:t xml:space="preserve"> </w:t>
      </w:r>
    </w:p>
    <w:p w:rsidR="00F30736" w:rsidRPr="00567828" w:rsidRDefault="005E62CA" w:rsidP="00B91A1E">
      <w:pPr>
        <w:jc w:val="both"/>
        <w:rPr>
          <w:b/>
          <w:sz w:val="28"/>
        </w:rPr>
      </w:pPr>
      <w:r w:rsidRPr="00567828">
        <w:rPr>
          <w:b/>
          <w:sz w:val="32"/>
        </w:rPr>
        <w:t xml:space="preserve">   </w:t>
      </w:r>
      <w:r w:rsidR="008B3BF6" w:rsidRPr="00567828">
        <w:rPr>
          <w:b/>
          <w:sz w:val="32"/>
        </w:rPr>
        <w:t xml:space="preserve">  </w:t>
      </w:r>
    </w:p>
    <w:p w:rsidR="00F30736" w:rsidRPr="00567828" w:rsidRDefault="00F30736" w:rsidP="00F30736">
      <w:pPr>
        <w:tabs>
          <w:tab w:val="left" w:pos="2250"/>
        </w:tabs>
        <w:jc w:val="both"/>
        <w:rPr>
          <w:b/>
          <w:sz w:val="32"/>
        </w:rPr>
      </w:pPr>
      <w:r w:rsidRPr="00567828">
        <w:rPr>
          <w:b/>
          <w:sz w:val="28"/>
        </w:rPr>
        <w:tab/>
      </w:r>
      <w:r w:rsidR="002C53CD" w:rsidRPr="00567828">
        <w:rPr>
          <w:b/>
          <w:sz w:val="28"/>
        </w:rPr>
        <w:br/>
      </w:r>
      <w:r w:rsidR="002C53CD" w:rsidRPr="00567828">
        <w:rPr>
          <w:b/>
          <w:sz w:val="28"/>
        </w:rPr>
        <w:br/>
      </w:r>
      <w:r w:rsidR="002C53CD" w:rsidRPr="00567828">
        <w:rPr>
          <w:b/>
          <w:sz w:val="28"/>
        </w:rPr>
        <w:br/>
      </w:r>
      <w:r w:rsidR="002C53CD" w:rsidRPr="00567828">
        <w:rPr>
          <w:b/>
          <w:sz w:val="28"/>
        </w:rPr>
        <w:br/>
        <w:t xml:space="preserve">                                 </w:t>
      </w:r>
      <w:r w:rsidRPr="00567828">
        <w:rPr>
          <w:b/>
          <w:sz w:val="32"/>
        </w:rPr>
        <w:t>Краткая информационная справка</w:t>
      </w:r>
    </w:p>
    <w:p w:rsidR="00236570" w:rsidRPr="00567828" w:rsidRDefault="00F30736" w:rsidP="00F30736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 В состав муниципального образования «</w:t>
      </w:r>
      <w:proofErr w:type="spellStart"/>
      <w:r w:rsidRPr="00567828">
        <w:rPr>
          <w:b/>
          <w:sz w:val="32"/>
        </w:rPr>
        <w:t>Наратлинское</w:t>
      </w:r>
      <w:proofErr w:type="spellEnd"/>
      <w:r w:rsidRPr="00567828">
        <w:rPr>
          <w:b/>
          <w:sz w:val="32"/>
        </w:rPr>
        <w:t xml:space="preserve"> сельское поселение» входят три населенных пункта: село </w:t>
      </w:r>
      <w:proofErr w:type="spellStart"/>
      <w:r w:rsidRPr="00567828">
        <w:rPr>
          <w:b/>
          <w:sz w:val="32"/>
        </w:rPr>
        <w:t>Наратлы</w:t>
      </w:r>
      <w:proofErr w:type="spellEnd"/>
      <w:r w:rsidRPr="00567828">
        <w:rPr>
          <w:b/>
          <w:sz w:val="32"/>
        </w:rPr>
        <w:t xml:space="preserve"> административный центр поселения образован в 1788</w:t>
      </w:r>
      <w:r w:rsidR="0090572A">
        <w:rPr>
          <w:b/>
          <w:sz w:val="32"/>
        </w:rPr>
        <w:t xml:space="preserve"> </w:t>
      </w:r>
      <w:r w:rsidRPr="00567828">
        <w:rPr>
          <w:b/>
          <w:sz w:val="32"/>
        </w:rPr>
        <w:t xml:space="preserve">году, село </w:t>
      </w:r>
      <w:proofErr w:type="spellStart"/>
      <w:r w:rsidRPr="00567828">
        <w:rPr>
          <w:b/>
          <w:sz w:val="32"/>
        </w:rPr>
        <w:t>Ключевка</w:t>
      </w:r>
      <w:proofErr w:type="spellEnd"/>
      <w:r w:rsidRPr="00567828">
        <w:rPr>
          <w:b/>
          <w:sz w:val="32"/>
        </w:rPr>
        <w:t xml:space="preserve"> образован</w:t>
      </w:r>
      <w:r w:rsidR="004D1FE1" w:rsidRPr="00567828">
        <w:rPr>
          <w:b/>
          <w:sz w:val="32"/>
        </w:rPr>
        <w:t>о</w:t>
      </w:r>
      <w:r w:rsidRPr="00567828">
        <w:rPr>
          <w:b/>
          <w:sz w:val="32"/>
        </w:rPr>
        <w:t xml:space="preserve"> в 17 веке, поселок Петровка в 20-30 годах прошлого века. На отчетный период в</w:t>
      </w:r>
      <w:r w:rsidR="00DB7CB7" w:rsidRPr="00567828">
        <w:rPr>
          <w:b/>
          <w:sz w:val="32"/>
        </w:rPr>
        <w:t xml:space="preserve"> трех</w:t>
      </w:r>
      <w:r w:rsidRPr="00567828">
        <w:rPr>
          <w:b/>
          <w:sz w:val="32"/>
        </w:rPr>
        <w:t xml:space="preserve"> населенных п</w:t>
      </w:r>
      <w:r w:rsidR="002C53CD" w:rsidRPr="00567828">
        <w:rPr>
          <w:b/>
          <w:sz w:val="32"/>
        </w:rPr>
        <w:t>унктах поселения</w:t>
      </w:r>
      <w:r w:rsidR="00B73D1E">
        <w:rPr>
          <w:b/>
          <w:sz w:val="32"/>
        </w:rPr>
        <w:t xml:space="preserve"> расположены</w:t>
      </w:r>
      <w:r w:rsidR="002C53CD" w:rsidRPr="00567828">
        <w:rPr>
          <w:b/>
          <w:sz w:val="32"/>
        </w:rPr>
        <w:t xml:space="preserve"> </w:t>
      </w:r>
      <w:r w:rsidR="00B95A2B" w:rsidRPr="00567828">
        <w:rPr>
          <w:b/>
          <w:sz w:val="32"/>
        </w:rPr>
        <w:t>299 дворов с населением 771</w:t>
      </w:r>
      <w:r w:rsidRPr="00567828">
        <w:rPr>
          <w:b/>
          <w:sz w:val="32"/>
        </w:rPr>
        <w:t xml:space="preserve"> человек. В разрезе н</w:t>
      </w:r>
      <w:r w:rsidR="00B95A2B" w:rsidRPr="00567828">
        <w:rPr>
          <w:b/>
          <w:sz w:val="32"/>
        </w:rPr>
        <w:t>аселенных пунктов: с.</w:t>
      </w:r>
      <w:r w:rsidR="00B73D1E">
        <w:rPr>
          <w:b/>
          <w:sz w:val="32"/>
        </w:rPr>
        <w:t xml:space="preserve"> </w:t>
      </w:r>
      <w:proofErr w:type="spellStart"/>
      <w:r w:rsidR="0090572A">
        <w:rPr>
          <w:b/>
          <w:sz w:val="32"/>
        </w:rPr>
        <w:t>Наратлы</w:t>
      </w:r>
      <w:proofErr w:type="spellEnd"/>
      <w:r w:rsidR="00A4136C">
        <w:rPr>
          <w:b/>
          <w:sz w:val="32"/>
        </w:rPr>
        <w:t>-</w:t>
      </w:r>
      <w:r w:rsidR="00B95A2B" w:rsidRPr="00567828">
        <w:rPr>
          <w:b/>
          <w:sz w:val="32"/>
        </w:rPr>
        <w:t xml:space="preserve"> 235 дворов и 721</w:t>
      </w:r>
      <w:r w:rsidRPr="00567828">
        <w:rPr>
          <w:b/>
          <w:sz w:val="32"/>
        </w:rPr>
        <w:t xml:space="preserve"> челов</w:t>
      </w:r>
      <w:r w:rsidR="00A14024" w:rsidRPr="00567828">
        <w:rPr>
          <w:b/>
          <w:sz w:val="32"/>
        </w:rPr>
        <w:t>ек</w:t>
      </w:r>
      <w:r w:rsidR="00B95A2B" w:rsidRPr="00567828">
        <w:rPr>
          <w:b/>
          <w:sz w:val="32"/>
        </w:rPr>
        <w:t>, с.</w:t>
      </w:r>
      <w:r w:rsidR="00B73D1E">
        <w:rPr>
          <w:b/>
          <w:sz w:val="32"/>
        </w:rPr>
        <w:t xml:space="preserve"> </w:t>
      </w:r>
      <w:proofErr w:type="spellStart"/>
      <w:r w:rsidR="00B95A2B" w:rsidRPr="00567828">
        <w:rPr>
          <w:b/>
          <w:sz w:val="32"/>
        </w:rPr>
        <w:t>Ключевка</w:t>
      </w:r>
      <w:proofErr w:type="spellEnd"/>
      <w:r w:rsidR="00A4136C">
        <w:rPr>
          <w:b/>
          <w:sz w:val="32"/>
        </w:rPr>
        <w:t>-</w:t>
      </w:r>
      <w:r w:rsidR="00B95A2B" w:rsidRPr="00567828">
        <w:rPr>
          <w:b/>
          <w:sz w:val="32"/>
        </w:rPr>
        <w:t xml:space="preserve"> 29 дворов и 7 человек</w:t>
      </w:r>
      <w:proofErr w:type="gramStart"/>
      <w:r w:rsidR="00B95A2B" w:rsidRPr="00567828">
        <w:rPr>
          <w:b/>
          <w:sz w:val="32"/>
        </w:rPr>
        <w:t xml:space="preserve">  ,</w:t>
      </w:r>
      <w:proofErr w:type="gramEnd"/>
      <w:r w:rsidR="00B95A2B" w:rsidRPr="00567828">
        <w:rPr>
          <w:b/>
          <w:sz w:val="32"/>
        </w:rPr>
        <w:t xml:space="preserve"> п. Петровка</w:t>
      </w:r>
      <w:r w:rsidR="00A4136C">
        <w:rPr>
          <w:b/>
          <w:sz w:val="32"/>
        </w:rPr>
        <w:t>-</w:t>
      </w:r>
      <w:r w:rsidR="00B95A2B" w:rsidRPr="00567828">
        <w:rPr>
          <w:b/>
          <w:sz w:val="32"/>
        </w:rPr>
        <w:t xml:space="preserve"> 35</w:t>
      </w:r>
      <w:r w:rsidR="0090572A">
        <w:rPr>
          <w:b/>
          <w:sz w:val="32"/>
        </w:rPr>
        <w:t xml:space="preserve"> </w:t>
      </w:r>
      <w:r w:rsidR="00B95A2B" w:rsidRPr="00567828">
        <w:rPr>
          <w:b/>
          <w:sz w:val="32"/>
        </w:rPr>
        <w:t>дворов и 44</w:t>
      </w:r>
      <w:r w:rsidR="00A14024" w:rsidRPr="00567828">
        <w:rPr>
          <w:b/>
          <w:sz w:val="32"/>
        </w:rPr>
        <w:t xml:space="preserve"> человек</w:t>
      </w:r>
      <w:r w:rsidR="00B95A2B" w:rsidRPr="00567828">
        <w:rPr>
          <w:b/>
          <w:sz w:val="32"/>
        </w:rPr>
        <w:t xml:space="preserve">а </w:t>
      </w:r>
      <w:r w:rsidR="00A14024" w:rsidRPr="00567828">
        <w:rPr>
          <w:b/>
          <w:sz w:val="32"/>
        </w:rPr>
        <w:t xml:space="preserve">. </w:t>
      </w:r>
      <w:r w:rsidR="004E27E9" w:rsidRPr="00567828">
        <w:rPr>
          <w:b/>
          <w:sz w:val="32"/>
        </w:rPr>
        <w:t>По национальному составу поселение многонациональное</w:t>
      </w:r>
      <w:r w:rsidR="0090572A">
        <w:rPr>
          <w:b/>
          <w:sz w:val="32"/>
        </w:rPr>
        <w:t xml:space="preserve"> </w:t>
      </w:r>
      <w:r w:rsidR="004E27E9" w:rsidRPr="00567828">
        <w:rPr>
          <w:b/>
          <w:sz w:val="32"/>
        </w:rPr>
        <w:t xml:space="preserve"> основное</w:t>
      </w:r>
      <w:r w:rsidR="00B95A2B" w:rsidRPr="00567828">
        <w:rPr>
          <w:b/>
          <w:sz w:val="32"/>
        </w:rPr>
        <w:t xml:space="preserve"> население составляют чуваши</w:t>
      </w:r>
      <w:r w:rsidR="00A4136C">
        <w:rPr>
          <w:b/>
          <w:sz w:val="32"/>
        </w:rPr>
        <w:t>-</w:t>
      </w:r>
      <w:r w:rsidR="00B95A2B" w:rsidRPr="00567828">
        <w:rPr>
          <w:b/>
          <w:sz w:val="32"/>
        </w:rPr>
        <w:t xml:space="preserve"> </w:t>
      </w:r>
      <w:r w:rsidR="00936C4D" w:rsidRPr="00567828">
        <w:rPr>
          <w:b/>
          <w:sz w:val="32"/>
        </w:rPr>
        <w:t>550</w:t>
      </w:r>
      <w:r w:rsidR="002C53CD" w:rsidRPr="00567828">
        <w:rPr>
          <w:b/>
          <w:sz w:val="32"/>
        </w:rPr>
        <w:t xml:space="preserve"> чел</w:t>
      </w:r>
      <w:r w:rsidR="00936C4D" w:rsidRPr="00567828">
        <w:rPr>
          <w:b/>
          <w:sz w:val="32"/>
        </w:rPr>
        <w:t xml:space="preserve">овек </w:t>
      </w:r>
      <w:r w:rsidR="002C53CD" w:rsidRPr="00567828">
        <w:rPr>
          <w:b/>
          <w:sz w:val="32"/>
        </w:rPr>
        <w:t>, ру</w:t>
      </w:r>
      <w:r w:rsidR="00936C4D" w:rsidRPr="00567828">
        <w:rPr>
          <w:b/>
          <w:sz w:val="32"/>
        </w:rPr>
        <w:t>сские</w:t>
      </w:r>
      <w:r w:rsidR="00A4136C">
        <w:rPr>
          <w:b/>
          <w:sz w:val="32"/>
        </w:rPr>
        <w:t>-</w:t>
      </w:r>
      <w:r w:rsidR="00936C4D" w:rsidRPr="00567828">
        <w:rPr>
          <w:b/>
          <w:sz w:val="32"/>
        </w:rPr>
        <w:t xml:space="preserve"> 135 человек, татары</w:t>
      </w:r>
      <w:r w:rsidR="00A4136C">
        <w:rPr>
          <w:b/>
          <w:sz w:val="32"/>
        </w:rPr>
        <w:t>-</w:t>
      </w:r>
      <w:r w:rsidR="00936C4D" w:rsidRPr="00567828">
        <w:rPr>
          <w:b/>
          <w:sz w:val="32"/>
        </w:rPr>
        <w:t xml:space="preserve"> 70, удмурты</w:t>
      </w:r>
      <w:r w:rsidR="00A4136C">
        <w:rPr>
          <w:b/>
          <w:sz w:val="32"/>
        </w:rPr>
        <w:t>-</w:t>
      </w:r>
      <w:r w:rsidR="00936C4D" w:rsidRPr="00567828">
        <w:rPr>
          <w:b/>
          <w:sz w:val="32"/>
        </w:rPr>
        <w:t xml:space="preserve"> 5, другие</w:t>
      </w:r>
      <w:r w:rsidR="00A4136C">
        <w:rPr>
          <w:b/>
          <w:sz w:val="32"/>
        </w:rPr>
        <w:t>-</w:t>
      </w:r>
      <w:r w:rsidR="00936C4D" w:rsidRPr="00567828">
        <w:rPr>
          <w:b/>
          <w:sz w:val="32"/>
        </w:rPr>
        <w:t xml:space="preserve"> 8 </w:t>
      </w:r>
      <w:r w:rsidR="00931374" w:rsidRPr="00567828">
        <w:rPr>
          <w:b/>
          <w:sz w:val="32"/>
        </w:rPr>
        <w:t>.</w:t>
      </w:r>
      <w:r w:rsidR="0090572A">
        <w:rPr>
          <w:b/>
          <w:sz w:val="32"/>
        </w:rPr>
        <w:t xml:space="preserve"> </w:t>
      </w:r>
      <w:r w:rsidR="00931374" w:rsidRPr="00567828">
        <w:rPr>
          <w:b/>
          <w:sz w:val="32"/>
        </w:rPr>
        <w:t xml:space="preserve"> Из общего</w:t>
      </w:r>
      <w:r w:rsidR="00936C4D" w:rsidRPr="00567828">
        <w:rPr>
          <w:b/>
          <w:sz w:val="32"/>
        </w:rPr>
        <w:t xml:space="preserve"> количества населения мужчин</w:t>
      </w:r>
      <w:r w:rsidR="00A4136C">
        <w:rPr>
          <w:b/>
          <w:sz w:val="32"/>
        </w:rPr>
        <w:t>-</w:t>
      </w:r>
      <w:r w:rsidR="00936C4D" w:rsidRPr="00567828">
        <w:rPr>
          <w:b/>
          <w:sz w:val="32"/>
        </w:rPr>
        <w:t xml:space="preserve"> 384, женщин</w:t>
      </w:r>
      <w:r w:rsidR="00A4136C">
        <w:rPr>
          <w:b/>
          <w:sz w:val="32"/>
        </w:rPr>
        <w:t>-</w:t>
      </w:r>
      <w:r w:rsidR="00936C4D" w:rsidRPr="00567828">
        <w:rPr>
          <w:b/>
          <w:sz w:val="32"/>
        </w:rPr>
        <w:t xml:space="preserve"> 387</w:t>
      </w:r>
      <w:r w:rsidR="00DB7CB7" w:rsidRPr="00567828">
        <w:rPr>
          <w:b/>
          <w:sz w:val="32"/>
        </w:rPr>
        <w:t xml:space="preserve"> </w:t>
      </w:r>
      <w:r w:rsidR="00936C4D" w:rsidRPr="00567828">
        <w:rPr>
          <w:b/>
          <w:sz w:val="32"/>
        </w:rPr>
        <w:t>человек, до 17 лет 158, трудоспособное население 465 человек, и</w:t>
      </w:r>
      <w:r w:rsidR="00D01A2B" w:rsidRPr="00567828">
        <w:rPr>
          <w:b/>
          <w:sz w:val="32"/>
        </w:rPr>
        <w:t xml:space="preserve"> 148 </w:t>
      </w:r>
      <w:proofErr w:type="gramStart"/>
      <w:r w:rsidR="00D01A2B" w:rsidRPr="00567828">
        <w:rPr>
          <w:b/>
          <w:sz w:val="32"/>
        </w:rPr>
        <w:t>пенсионеров</w:t>
      </w:r>
      <w:proofErr w:type="gramEnd"/>
      <w:r w:rsidR="00A4136C">
        <w:rPr>
          <w:b/>
          <w:sz w:val="32"/>
        </w:rPr>
        <w:t xml:space="preserve"> в том числе 7</w:t>
      </w:r>
      <w:r w:rsidR="00931374" w:rsidRPr="00567828">
        <w:rPr>
          <w:b/>
          <w:sz w:val="32"/>
        </w:rPr>
        <w:t xml:space="preserve"> тружеников тыла, участников войны не осталось.</w:t>
      </w:r>
      <w:r w:rsidR="00D01A2B" w:rsidRPr="00567828">
        <w:rPr>
          <w:b/>
          <w:sz w:val="32"/>
        </w:rPr>
        <w:t xml:space="preserve"> В 2017 году 90 летний юбилей отметила Максимова М.О., в январе этого года</w:t>
      </w:r>
      <w:r w:rsidR="00A4136C">
        <w:rPr>
          <w:b/>
          <w:sz w:val="32"/>
        </w:rPr>
        <w:t xml:space="preserve"> </w:t>
      </w:r>
      <w:proofErr w:type="spellStart"/>
      <w:r w:rsidR="00A4136C">
        <w:rPr>
          <w:b/>
          <w:sz w:val="32"/>
        </w:rPr>
        <w:t>Таймасова</w:t>
      </w:r>
      <w:proofErr w:type="spellEnd"/>
      <w:r w:rsidR="00A4136C">
        <w:rPr>
          <w:b/>
          <w:sz w:val="32"/>
        </w:rPr>
        <w:t xml:space="preserve"> М.Е., В марте исполнится  90 лет </w:t>
      </w:r>
      <w:proofErr w:type="spellStart"/>
      <w:r w:rsidR="00A4136C">
        <w:rPr>
          <w:b/>
          <w:sz w:val="32"/>
        </w:rPr>
        <w:t>Свежинкиной</w:t>
      </w:r>
      <w:proofErr w:type="spellEnd"/>
      <w:r w:rsidR="00D01A2B" w:rsidRPr="00567828">
        <w:rPr>
          <w:b/>
          <w:sz w:val="32"/>
        </w:rPr>
        <w:t xml:space="preserve"> А.И.</w:t>
      </w:r>
    </w:p>
    <w:p w:rsidR="003C7E14" w:rsidRPr="00567828" w:rsidRDefault="00931374" w:rsidP="00F30736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 Общая площадь земель</w:t>
      </w:r>
      <w:r w:rsidR="00501237" w:rsidRPr="00567828">
        <w:rPr>
          <w:b/>
          <w:sz w:val="32"/>
        </w:rPr>
        <w:t xml:space="preserve"> муниципального образования</w:t>
      </w:r>
      <w:r w:rsidRPr="00567828">
        <w:rPr>
          <w:b/>
          <w:sz w:val="32"/>
        </w:rPr>
        <w:t>-8331,4га, сельс</w:t>
      </w:r>
      <w:r w:rsidR="00501237" w:rsidRPr="00567828">
        <w:rPr>
          <w:b/>
          <w:sz w:val="32"/>
        </w:rPr>
        <w:t>кохозяйственного назначения 6187</w:t>
      </w:r>
      <w:r w:rsidRPr="00567828">
        <w:rPr>
          <w:b/>
          <w:sz w:val="32"/>
        </w:rPr>
        <w:t>,0 га в том числе: пашни-3867,0га, сенокосы и пастбища-</w:t>
      </w:r>
      <w:r w:rsidR="00501237" w:rsidRPr="00567828">
        <w:rPr>
          <w:b/>
          <w:sz w:val="32"/>
        </w:rPr>
        <w:t xml:space="preserve"> 2320,0га,</w:t>
      </w:r>
      <w:r w:rsidR="00DB7CB7" w:rsidRPr="00567828">
        <w:rPr>
          <w:b/>
          <w:sz w:val="32"/>
        </w:rPr>
        <w:t xml:space="preserve"> </w:t>
      </w:r>
      <w:r w:rsidR="00501237" w:rsidRPr="00567828">
        <w:rPr>
          <w:b/>
          <w:sz w:val="32"/>
        </w:rPr>
        <w:t>земли лесного фонда-1489,7га, прочие</w:t>
      </w:r>
      <w:r w:rsidR="00DB7CB7" w:rsidRPr="00567828">
        <w:rPr>
          <w:b/>
          <w:sz w:val="32"/>
        </w:rPr>
        <w:t xml:space="preserve"> </w:t>
      </w:r>
      <w:r w:rsidR="00501237" w:rsidRPr="00567828">
        <w:rPr>
          <w:b/>
          <w:sz w:val="32"/>
        </w:rPr>
        <w:lastRenderedPageBreak/>
        <w:t>(овраги, болота, дороги)-474,0га, земли под населенными пунктами-179,2</w:t>
      </w:r>
      <w:r w:rsidR="0090572A">
        <w:rPr>
          <w:b/>
          <w:sz w:val="32"/>
        </w:rPr>
        <w:t xml:space="preserve"> </w:t>
      </w:r>
      <w:r w:rsidR="00501237" w:rsidRPr="00567828">
        <w:rPr>
          <w:b/>
          <w:sz w:val="32"/>
        </w:rPr>
        <w:t>га.</w:t>
      </w:r>
      <w:r w:rsidR="003C7E14" w:rsidRPr="00567828">
        <w:rPr>
          <w:b/>
          <w:sz w:val="32"/>
        </w:rPr>
        <w:t xml:space="preserve"> С. Наратлы-105,7</w:t>
      </w:r>
      <w:r w:rsidR="0090572A">
        <w:rPr>
          <w:b/>
          <w:sz w:val="32"/>
        </w:rPr>
        <w:t xml:space="preserve"> </w:t>
      </w:r>
      <w:r w:rsidR="003C7E14" w:rsidRPr="00567828">
        <w:rPr>
          <w:b/>
          <w:sz w:val="32"/>
        </w:rPr>
        <w:t>га, с. Ключевка-46,2</w:t>
      </w:r>
      <w:r w:rsidR="0090572A">
        <w:rPr>
          <w:b/>
          <w:sz w:val="32"/>
        </w:rPr>
        <w:t xml:space="preserve"> </w:t>
      </w:r>
      <w:r w:rsidR="003C7E14" w:rsidRPr="00567828">
        <w:rPr>
          <w:b/>
          <w:sz w:val="32"/>
        </w:rPr>
        <w:t>га, п. Петровка-27,3</w:t>
      </w:r>
      <w:r w:rsidR="0090572A">
        <w:rPr>
          <w:b/>
          <w:sz w:val="32"/>
        </w:rPr>
        <w:t xml:space="preserve"> </w:t>
      </w:r>
      <w:r w:rsidR="003C7E14" w:rsidRPr="00567828">
        <w:rPr>
          <w:b/>
          <w:sz w:val="32"/>
        </w:rPr>
        <w:t>га.</w:t>
      </w:r>
    </w:p>
    <w:p w:rsidR="00E71A43" w:rsidRPr="00567828" w:rsidRDefault="003C7E14" w:rsidP="003C7E14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 </w:t>
      </w:r>
      <w:r w:rsidR="006E5CBB" w:rsidRPr="00567828">
        <w:rPr>
          <w:b/>
          <w:sz w:val="32"/>
        </w:rPr>
        <w:t xml:space="preserve">На территории </w:t>
      </w:r>
      <w:proofErr w:type="spellStart"/>
      <w:r w:rsidR="006E5CBB" w:rsidRPr="00567828">
        <w:rPr>
          <w:b/>
          <w:sz w:val="32"/>
        </w:rPr>
        <w:t>Наратлинского</w:t>
      </w:r>
      <w:proofErr w:type="spellEnd"/>
      <w:r w:rsidR="006E5CBB" w:rsidRPr="00567828">
        <w:rPr>
          <w:b/>
          <w:sz w:val="32"/>
        </w:rPr>
        <w:t xml:space="preserve"> сельского поселения расположены и функционируют несколько предприятий и учреждений</w:t>
      </w:r>
      <w:r w:rsidR="00B53881">
        <w:rPr>
          <w:b/>
          <w:sz w:val="32"/>
        </w:rPr>
        <w:t>, которые</w:t>
      </w:r>
      <w:r w:rsidR="00B352AC">
        <w:rPr>
          <w:b/>
          <w:sz w:val="32"/>
        </w:rPr>
        <w:t xml:space="preserve"> по</w:t>
      </w:r>
      <w:r w:rsidR="00B53881">
        <w:rPr>
          <w:b/>
          <w:sz w:val="32"/>
        </w:rPr>
        <w:t>мимо своего основного  направления деятельности активно участвовали в благоустройстве поселения</w:t>
      </w:r>
      <w:r w:rsidR="00B352AC">
        <w:rPr>
          <w:b/>
          <w:sz w:val="32"/>
        </w:rPr>
        <w:t>, принимали участие во всех проводимых мероприятия,  оказывали помощь, как практическую так и спонсорскую. Это:</w:t>
      </w:r>
      <w:r w:rsidR="00D361AB" w:rsidRPr="00567828">
        <w:rPr>
          <w:b/>
          <w:sz w:val="32"/>
        </w:rPr>
        <w:br/>
        <w:t xml:space="preserve">   </w:t>
      </w:r>
      <w:r w:rsidR="006E5CBB" w:rsidRPr="00567828">
        <w:rPr>
          <w:b/>
          <w:sz w:val="32"/>
        </w:rPr>
        <w:t>1. ООО «</w:t>
      </w:r>
      <w:proofErr w:type="spellStart"/>
      <w:r w:rsidR="006E5CBB" w:rsidRPr="00567828">
        <w:rPr>
          <w:b/>
          <w:sz w:val="32"/>
        </w:rPr>
        <w:t>Нара</w:t>
      </w:r>
      <w:r w:rsidR="0061793B">
        <w:rPr>
          <w:b/>
          <w:sz w:val="32"/>
        </w:rPr>
        <w:t>тлы</w:t>
      </w:r>
      <w:proofErr w:type="spellEnd"/>
      <w:r w:rsidR="0061793B">
        <w:rPr>
          <w:b/>
          <w:sz w:val="32"/>
        </w:rPr>
        <w:t xml:space="preserve">» директор </w:t>
      </w:r>
      <w:proofErr w:type="spellStart"/>
      <w:r w:rsidR="0061793B">
        <w:rPr>
          <w:b/>
          <w:sz w:val="32"/>
        </w:rPr>
        <w:t>Бубеков</w:t>
      </w:r>
      <w:proofErr w:type="spellEnd"/>
      <w:r w:rsidR="0061793B">
        <w:rPr>
          <w:b/>
          <w:sz w:val="32"/>
        </w:rPr>
        <w:t xml:space="preserve"> Н.А.,</w:t>
      </w:r>
      <w:r w:rsidR="006E5CBB" w:rsidRPr="00567828">
        <w:rPr>
          <w:b/>
          <w:sz w:val="32"/>
        </w:rPr>
        <w:t xml:space="preserve"> сельскохозяйственное формирование является основным арендатором земель </w:t>
      </w:r>
      <w:proofErr w:type="spellStart"/>
      <w:r w:rsidR="006E5CBB" w:rsidRPr="00567828">
        <w:rPr>
          <w:b/>
          <w:sz w:val="32"/>
        </w:rPr>
        <w:t>Наратлинского</w:t>
      </w:r>
      <w:proofErr w:type="spellEnd"/>
      <w:r w:rsidR="006E5CBB" w:rsidRPr="00567828">
        <w:rPr>
          <w:b/>
          <w:sz w:val="32"/>
        </w:rPr>
        <w:t xml:space="preserve"> СП, где трудятся около 100 жителей села</w:t>
      </w:r>
      <w:proofErr w:type="gramStart"/>
      <w:r w:rsidR="006E5CBB" w:rsidRPr="00567828">
        <w:rPr>
          <w:b/>
          <w:sz w:val="32"/>
        </w:rPr>
        <w:t xml:space="preserve"> ,</w:t>
      </w:r>
      <w:proofErr w:type="gramEnd"/>
      <w:r w:rsidR="006E5CBB" w:rsidRPr="00567828">
        <w:rPr>
          <w:b/>
          <w:sz w:val="32"/>
        </w:rPr>
        <w:t xml:space="preserve"> средняя зарплата составляет 17 958 рублей. </w:t>
      </w:r>
      <w:r w:rsidR="00A4136C">
        <w:rPr>
          <w:b/>
          <w:sz w:val="32"/>
        </w:rPr>
        <w:t xml:space="preserve"> . </w:t>
      </w:r>
      <w:r w:rsidR="00D361AB" w:rsidRPr="00567828">
        <w:rPr>
          <w:b/>
          <w:sz w:val="32"/>
        </w:rPr>
        <w:br/>
      </w:r>
      <w:r w:rsidR="00284D30" w:rsidRPr="00567828">
        <w:rPr>
          <w:b/>
          <w:sz w:val="32"/>
        </w:rPr>
        <w:br/>
      </w:r>
      <w:r w:rsidR="006E5CBB" w:rsidRPr="00567828">
        <w:rPr>
          <w:b/>
          <w:sz w:val="32"/>
        </w:rPr>
        <w:t xml:space="preserve">2. </w:t>
      </w:r>
      <w:proofErr w:type="spellStart"/>
      <w:r w:rsidR="006E5CBB" w:rsidRPr="00567828">
        <w:rPr>
          <w:b/>
          <w:sz w:val="32"/>
        </w:rPr>
        <w:t>Нар</w:t>
      </w:r>
      <w:r w:rsidR="00FB6F7E" w:rsidRPr="00567828">
        <w:rPr>
          <w:b/>
          <w:sz w:val="32"/>
        </w:rPr>
        <w:t>атлинский</w:t>
      </w:r>
      <w:proofErr w:type="spellEnd"/>
      <w:r w:rsidR="00FB6F7E" w:rsidRPr="00567828">
        <w:rPr>
          <w:b/>
          <w:sz w:val="32"/>
        </w:rPr>
        <w:t xml:space="preserve"> сельский дом культуры,</w:t>
      </w:r>
      <w:r w:rsidR="00CF5F70">
        <w:rPr>
          <w:b/>
          <w:sz w:val="32"/>
        </w:rPr>
        <w:t xml:space="preserve"> заведующая Егорова Елена Аркадьев</w:t>
      </w:r>
      <w:r w:rsidR="003126B5">
        <w:rPr>
          <w:b/>
          <w:sz w:val="32"/>
        </w:rPr>
        <w:t>на. При клубе функционируют 14</w:t>
      </w:r>
      <w:r w:rsidR="00CF5F70">
        <w:rPr>
          <w:b/>
          <w:sz w:val="32"/>
        </w:rPr>
        <w:t xml:space="preserve"> формирований разнообразного творческого направления.</w:t>
      </w:r>
      <w:r w:rsidR="00BF5753">
        <w:rPr>
          <w:b/>
          <w:sz w:val="32"/>
        </w:rPr>
        <w:t xml:space="preserve"> </w:t>
      </w:r>
      <w:r w:rsidR="00B352AC">
        <w:rPr>
          <w:b/>
          <w:sz w:val="32"/>
        </w:rPr>
        <w:t xml:space="preserve"> </w:t>
      </w:r>
      <w:r w:rsidR="006E5CBB" w:rsidRPr="00567828">
        <w:rPr>
          <w:b/>
          <w:sz w:val="32"/>
        </w:rPr>
        <w:br/>
      </w:r>
      <w:r w:rsidR="00284D30" w:rsidRPr="00567828">
        <w:rPr>
          <w:b/>
          <w:sz w:val="32"/>
        </w:rPr>
        <w:br/>
      </w:r>
      <w:r w:rsidR="00FB6F7E" w:rsidRPr="00567828">
        <w:rPr>
          <w:b/>
          <w:sz w:val="32"/>
        </w:rPr>
        <w:t xml:space="preserve">3. </w:t>
      </w:r>
      <w:proofErr w:type="spellStart"/>
      <w:r w:rsidR="00FB6F7E" w:rsidRPr="00567828">
        <w:rPr>
          <w:b/>
          <w:sz w:val="32"/>
        </w:rPr>
        <w:t>Наратлинская</w:t>
      </w:r>
      <w:proofErr w:type="spellEnd"/>
      <w:r w:rsidR="00FB6F7E" w:rsidRPr="00567828">
        <w:rPr>
          <w:b/>
          <w:sz w:val="32"/>
        </w:rPr>
        <w:t xml:space="preserve"> основная общеобразовательная школа, кол</w:t>
      </w:r>
      <w:r w:rsidR="003126B5">
        <w:rPr>
          <w:b/>
          <w:sz w:val="32"/>
        </w:rPr>
        <w:t xml:space="preserve">ичество учеников составляет 55 </w:t>
      </w:r>
      <w:r w:rsidR="00FB6F7E" w:rsidRPr="00567828">
        <w:rPr>
          <w:b/>
          <w:sz w:val="32"/>
        </w:rPr>
        <w:t>детей,</w:t>
      </w:r>
      <w:r w:rsidR="003126B5">
        <w:rPr>
          <w:b/>
          <w:sz w:val="32"/>
        </w:rPr>
        <w:t xml:space="preserve"> преподавательский состав 11 учителей</w:t>
      </w:r>
      <w:r w:rsidR="00FB6F7E" w:rsidRPr="00567828">
        <w:rPr>
          <w:b/>
          <w:sz w:val="32"/>
        </w:rPr>
        <w:t>, директор Капитонова Т.И.</w:t>
      </w:r>
      <w:r w:rsidR="00B352AC">
        <w:rPr>
          <w:b/>
          <w:sz w:val="32"/>
        </w:rPr>
        <w:t xml:space="preserve"> </w:t>
      </w:r>
      <w:r w:rsidR="00FC62B3" w:rsidRPr="00567828">
        <w:rPr>
          <w:b/>
          <w:sz w:val="32"/>
        </w:rPr>
        <w:t xml:space="preserve"> </w:t>
      </w:r>
      <w:r w:rsidR="006E5CBB" w:rsidRPr="00567828">
        <w:rPr>
          <w:b/>
          <w:sz w:val="32"/>
        </w:rPr>
        <w:br/>
      </w:r>
      <w:r w:rsidR="00284D30" w:rsidRPr="00567828">
        <w:rPr>
          <w:b/>
          <w:sz w:val="32"/>
        </w:rPr>
        <w:br/>
      </w:r>
      <w:r w:rsidR="00FB6F7E" w:rsidRPr="00567828">
        <w:rPr>
          <w:b/>
          <w:sz w:val="32"/>
        </w:rPr>
        <w:t>4. Дошкольное образовательное учрежден</w:t>
      </w:r>
      <w:r w:rsidR="0090572A">
        <w:rPr>
          <w:b/>
          <w:sz w:val="32"/>
        </w:rPr>
        <w:t xml:space="preserve">ие «Колокольчик», посещают 15 </w:t>
      </w:r>
      <w:r w:rsidR="00FB6F7E" w:rsidRPr="00567828">
        <w:rPr>
          <w:b/>
          <w:sz w:val="32"/>
        </w:rPr>
        <w:t xml:space="preserve">детей </w:t>
      </w:r>
      <w:r w:rsidR="00FC62B3" w:rsidRPr="00567828">
        <w:rPr>
          <w:b/>
          <w:sz w:val="32"/>
        </w:rPr>
        <w:t xml:space="preserve">в </w:t>
      </w:r>
      <w:r w:rsidR="00FB6F7E" w:rsidRPr="00567828">
        <w:rPr>
          <w:b/>
          <w:sz w:val="32"/>
        </w:rPr>
        <w:t>одну</w:t>
      </w:r>
      <w:r w:rsidR="0090572A">
        <w:rPr>
          <w:b/>
          <w:sz w:val="32"/>
        </w:rPr>
        <w:t xml:space="preserve"> разновозрастную группу, 11</w:t>
      </w:r>
      <w:r w:rsidR="00FB6F7E" w:rsidRPr="00567828">
        <w:rPr>
          <w:b/>
          <w:sz w:val="32"/>
        </w:rPr>
        <w:t xml:space="preserve"> работников учреждения, </w:t>
      </w:r>
      <w:proofErr w:type="gramStart"/>
      <w:r w:rsidR="00FB6F7E" w:rsidRPr="00567828">
        <w:rPr>
          <w:b/>
          <w:sz w:val="32"/>
        </w:rPr>
        <w:t>заведующая Степанова</w:t>
      </w:r>
      <w:proofErr w:type="gramEnd"/>
      <w:r w:rsidR="00FB6F7E" w:rsidRPr="00567828">
        <w:rPr>
          <w:b/>
          <w:sz w:val="32"/>
        </w:rPr>
        <w:t xml:space="preserve"> А.В.</w:t>
      </w:r>
      <w:r w:rsidR="00B352AC">
        <w:rPr>
          <w:b/>
          <w:sz w:val="32"/>
        </w:rPr>
        <w:t xml:space="preserve"> </w:t>
      </w:r>
      <w:r w:rsidR="00FB6F7E" w:rsidRPr="00567828">
        <w:rPr>
          <w:b/>
          <w:sz w:val="32"/>
        </w:rPr>
        <w:br/>
      </w:r>
      <w:r w:rsidR="00284D30" w:rsidRPr="00567828">
        <w:rPr>
          <w:b/>
          <w:sz w:val="32"/>
        </w:rPr>
        <w:br/>
      </w:r>
      <w:r w:rsidR="00FB6F7E" w:rsidRPr="00567828">
        <w:rPr>
          <w:b/>
          <w:sz w:val="32"/>
        </w:rPr>
        <w:t xml:space="preserve">5. </w:t>
      </w:r>
      <w:proofErr w:type="spellStart"/>
      <w:r w:rsidR="00FB6F7E" w:rsidRPr="00567828">
        <w:rPr>
          <w:b/>
          <w:sz w:val="32"/>
        </w:rPr>
        <w:t>Наратлинская</w:t>
      </w:r>
      <w:proofErr w:type="spellEnd"/>
      <w:r w:rsidR="00FB6F7E" w:rsidRPr="00567828">
        <w:rPr>
          <w:b/>
          <w:sz w:val="32"/>
        </w:rPr>
        <w:t xml:space="preserve"> сельская библиотека, заведующая Дмитриева </w:t>
      </w:r>
      <w:proofErr w:type="spellStart"/>
      <w:r w:rsidR="00FB6F7E" w:rsidRPr="00567828">
        <w:rPr>
          <w:b/>
          <w:sz w:val="32"/>
        </w:rPr>
        <w:t>Т.С.,число</w:t>
      </w:r>
      <w:proofErr w:type="spellEnd"/>
      <w:r w:rsidR="003126B5">
        <w:rPr>
          <w:b/>
          <w:sz w:val="32"/>
        </w:rPr>
        <w:t xml:space="preserve"> читателей составляет 529 сельчан, количество книг 8765 </w:t>
      </w:r>
      <w:proofErr w:type="gramStart"/>
      <w:r w:rsidR="00FB6F7E" w:rsidRPr="00567828">
        <w:rPr>
          <w:b/>
          <w:sz w:val="32"/>
        </w:rPr>
        <w:t>экземпля</w:t>
      </w:r>
      <w:r w:rsidR="003126B5">
        <w:rPr>
          <w:b/>
          <w:sz w:val="32"/>
        </w:rPr>
        <w:t>ров</w:t>
      </w:r>
      <w:proofErr w:type="gramEnd"/>
      <w:r w:rsidR="003126B5">
        <w:rPr>
          <w:b/>
          <w:sz w:val="32"/>
        </w:rPr>
        <w:t xml:space="preserve"> в том числе на чувашском 1865 штук, на татарском 756 , на русском 6135 </w:t>
      </w:r>
      <w:r w:rsidR="00CF5F70">
        <w:rPr>
          <w:b/>
          <w:sz w:val="32"/>
        </w:rPr>
        <w:t>экземпляров</w:t>
      </w:r>
      <w:r w:rsidR="003126B5">
        <w:rPr>
          <w:b/>
          <w:sz w:val="32"/>
        </w:rPr>
        <w:t>, выдано 11776 книг .</w:t>
      </w:r>
      <w:r w:rsidR="00FB6F7E" w:rsidRPr="00567828">
        <w:rPr>
          <w:b/>
          <w:sz w:val="32"/>
        </w:rPr>
        <w:br/>
      </w:r>
      <w:r w:rsidR="00284D30" w:rsidRPr="00567828">
        <w:rPr>
          <w:b/>
          <w:sz w:val="32"/>
        </w:rPr>
        <w:br/>
      </w:r>
      <w:r w:rsidR="004E359F" w:rsidRPr="00567828">
        <w:rPr>
          <w:b/>
          <w:sz w:val="32"/>
        </w:rPr>
        <w:t xml:space="preserve">6. </w:t>
      </w:r>
      <w:proofErr w:type="spellStart"/>
      <w:r w:rsidR="004E359F" w:rsidRPr="00567828">
        <w:rPr>
          <w:b/>
          <w:sz w:val="32"/>
        </w:rPr>
        <w:t>Фельдшерско</w:t>
      </w:r>
      <w:proofErr w:type="spellEnd"/>
      <w:r w:rsidR="004E359F" w:rsidRPr="00567828">
        <w:rPr>
          <w:b/>
          <w:sz w:val="32"/>
        </w:rPr>
        <w:t xml:space="preserve"> акушерский пункт, расположен в здании ДОУ «Колокольчик», </w:t>
      </w:r>
      <w:proofErr w:type="gramStart"/>
      <w:r w:rsidR="004E359F" w:rsidRPr="00567828">
        <w:rPr>
          <w:b/>
          <w:sz w:val="32"/>
        </w:rPr>
        <w:t>работают два медицинских работника обслуживают</w:t>
      </w:r>
      <w:proofErr w:type="gramEnd"/>
      <w:r w:rsidR="004E359F" w:rsidRPr="00567828">
        <w:rPr>
          <w:b/>
          <w:sz w:val="32"/>
        </w:rPr>
        <w:t xml:space="preserve"> три </w:t>
      </w:r>
      <w:r w:rsidR="004E359F" w:rsidRPr="00567828">
        <w:rPr>
          <w:b/>
          <w:sz w:val="32"/>
        </w:rPr>
        <w:lastRenderedPageBreak/>
        <w:t xml:space="preserve">населенных пункта поселения. </w:t>
      </w:r>
      <w:r w:rsidR="00284D30" w:rsidRPr="00567828">
        <w:rPr>
          <w:b/>
          <w:sz w:val="32"/>
        </w:rPr>
        <w:t xml:space="preserve">Обслуживает население как на дому так и </w:t>
      </w:r>
      <w:proofErr w:type="spellStart"/>
      <w:r w:rsidR="00284D30" w:rsidRPr="00567828">
        <w:rPr>
          <w:b/>
          <w:sz w:val="32"/>
        </w:rPr>
        <w:t>амбу</w:t>
      </w:r>
      <w:r w:rsidR="00CF5F70">
        <w:rPr>
          <w:b/>
          <w:sz w:val="32"/>
        </w:rPr>
        <w:t>латорно</w:t>
      </w:r>
      <w:proofErr w:type="spellEnd"/>
      <w:r w:rsidR="00CF5F70">
        <w:rPr>
          <w:b/>
          <w:sz w:val="32"/>
        </w:rPr>
        <w:t xml:space="preserve">. Количество посещений на дому 3514, </w:t>
      </w:r>
      <w:proofErr w:type="spellStart"/>
      <w:r w:rsidR="00CF5F70">
        <w:rPr>
          <w:b/>
          <w:sz w:val="32"/>
        </w:rPr>
        <w:t>амбулаторно</w:t>
      </w:r>
      <w:proofErr w:type="spellEnd"/>
      <w:r w:rsidR="00CF5F70">
        <w:rPr>
          <w:b/>
          <w:sz w:val="32"/>
        </w:rPr>
        <w:t xml:space="preserve"> 3987, общее количество посещений 10027.</w:t>
      </w:r>
      <w:r w:rsidR="004E359F" w:rsidRPr="00567828">
        <w:rPr>
          <w:b/>
          <w:sz w:val="32"/>
        </w:rPr>
        <w:br/>
      </w:r>
      <w:r w:rsidR="00284D30" w:rsidRPr="00567828">
        <w:rPr>
          <w:b/>
          <w:sz w:val="32"/>
        </w:rPr>
        <w:br/>
      </w:r>
      <w:r w:rsidR="004E359F" w:rsidRPr="00567828">
        <w:rPr>
          <w:b/>
          <w:sz w:val="32"/>
        </w:rPr>
        <w:t>7. Отделение «Почта России», обслуживает жителей трех населенных пунктов. С середины 2017 года в отделении нет заведующей</w:t>
      </w:r>
      <w:proofErr w:type="gramStart"/>
      <w:r w:rsidR="004E359F" w:rsidRPr="00567828">
        <w:rPr>
          <w:b/>
          <w:sz w:val="32"/>
        </w:rPr>
        <w:t xml:space="preserve"> </w:t>
      </w:r>
      <w:r w:rsidR="00B73D1E">
        <w:rPr>
          <w:b/>
          <w:sz w:val="32"/>
        </w:rPr>
        <w:t>,</w:t>
      </w:r>
      <w:proofErr w:type="gramEnd"/>
      <w:r w:rsidR="004E359F" w:rsidRPr="00567828">
        <w:rPr>
          <w:b/>
          <w:sz w:val="32"/>
        </w:rPr>
        <w:t>обслуживается передвижкой. Почтальон Герасимова С.С.</w:t>
      </w:r>
      <w:r w:rsidR="0022182F">
        <w:rPr>
          <w:b/>
          <w:sz w:val="32"/>
        </w:rPr>
        <w:t>,</w:t>
      </w:r>
      <w:r w:rsidR="004E359F" w:rsidRPr="00567828">
        <w:rPr>
          <w:b/>
          <w:sz w:val="32"/>
        </w:rPr>
        <w:t xml:space="preserve"> на которую возложена вся рабо</w:t>
      </w:r>
      <w:r w:rsidR="00E560F4" w:rsidRPr="00567828">
        <w:rPr>
          <w:b/>
          <w:sz w:val="32"/>
        </w:rPr>
        <w:t>та. Все попытки найти заведующего</w:t>
      </w:r>
      <w:r w:rsidR="004E359F" w:rsidRPr="00567828">
        <w:rPr>
          <w:b/>
          <w:sz w:val="32"/>
        </w:rPr>
        <w:t xml:space="preserve"> </w:t>
      </w:r>
      <w:proofErr w:type="gramStart"/>
      <w:r w:rsidR="00284D30" w:rsidRPr="00567828">
        <w:rPr>
          <w:b/>
          <w:sz w:val="32"/>
        </w:rPr>
        <w:t>отделением</w:t>
      </w:r>
      <w:proofErr w:type="gramEnd"/>
      <w:r w:rsidR="00284D30" w:rsidRPr="00567828">
        <w:rPr>
          <w:b/>
          <w:sz w:val="32"/>
        </w:rPr>
        <w:t xml:space="preserve"> к сожалению результатов не дали.</w:t>
      </w:r>
      <w:r w:rsidR="004E359F" w:rsidRPr="00567828">
        <w:rPr>
          <w:b/>
          <w:sz w:val="32"/>
        </w:rPr>
        <w:t xml:space="preserve"> </w:t>
      </w:r>
      <w:r w:rsidR="004E359F" w:rsidRPr="00567828">
        <w:rPr>
          <w:b/>
          <w:sz w:val="32"/>
        </w:rPr>
        <w:br/>
      </w:r>
      <w:r w:rsidR="00284D30" w:rsidRPr="00567828">
        <w:rPr>
          <w:b/>
          <w:sz w:val="32"/>
        </w:rPr>
        <w:br/>
      </w:r>
      <w:r w:rsidRPr="00567828">
        <w:rPr>
          <w:b/>
          <w:sz w:val="32"/>
        </w:rPr>
        <w:t xml:space="preserve"> </w:t>
      </w:r>
      <w:r w:rsidR="00284D30" w:rsidRPr="00567828">
        <w:rPr>
          <w:b/>
          <w:sz w:val="32"/>
        </w:rPr>
        <w:t>8. Тр</w:t>
      </w:r>
      <w:r w:rsidR="00E560F4" w:rsidRPr="00567828">
        <w:rPr>
          <w:b/>
          <w:sz w:val="32"/>
        </w:rPr>
        <w:t>и частных магазина</w:t>
      </w:r>
      <w:r w:rsidR="009F6892">
        <w:rPr>
          <w:b/>
          <w:sz w:val="32"/>
        </w:rPr>
        <w:t xml:space="preserve"> </w:t>
      </w:r>
      <w:r w:rsidR="00E560F4" w:rsidRPr="00567828">
        <w:rPr>
          <w:b/>
          <w:sz w:val="32"/>
        </w:rPr>
        <w:t xml:space="preserve"> и передвижка в п. Петровка,</w:t>
      </w:r>
      <w:r w:rsidR="00284D30" w:rsidRPr="00567828">
        <w:rPr>
          <w:b/>
          <w:sz w:val="32"/>
        </w:rPr>
        <w:t xml:space="preserve"> которые обеспечивают всем необходимым товаром жителей сел поселения.</w:t>
      </w:r>
      <w:r w:rsidR="00284D30" w:rsidRPr="00567828">
        <w:rPr>
          <w:b/>
          <w:sz w:val="32"/>
        </w:rPr>
        <w:br/>
      </w:r>
      <w:r w:rsidR="00284D30" w:rsidRPr="00567828">
        <w:rPr>
          <w:b/>
          <w:sz w:val="32"/>
        </w:rPr>
        <w:br/>
        <w:t xml:space="preserve">9. </w:t>
      </w:r>
      <w:proofErr w:type="spellStart"/>
      <w:r w:rsidR="00284D30" w:rsidRPr="00567828">
        <w:rPr>
          <w:b/>
          <w:sz w:val="32"/>
        </w:rPr>
        <w:t>Гостинично</w:t>
      </w:r>
      <w:proofErr w:type="spellEnd"/>
      <w:r w:rsidR="0022182F">
        <w:rPr>
          <w:b/>
          <w:sz w:val="32"/>
        </w:rPr>
        <w:t xml:space="preserve"> -</w:t>
      </w:r>
      <w:r w:rsidR="00284D30" w:rsidRPr="00567828">
        <w:rPr>
          <w:b/>
          <w:sz w:val="32"/>
        </w:rPr>
        <w:t xml:space="preserve"> заправочный комплекс «Ривь</w:t>
      </w:r>
      <w:r w:rsidR="0022182F">
        <w:rPr>
          <w:b/>
          <w:sz w:val="32"/>
        </w:rPr>
        <w:t>ера», где трудоустроены около 15 жителей села. Собственник</w:t>
      </w:r>
      <w:r w:rsidR="00284D30" w:rsidRPr="00567828">
        <w:rPr>
          <w:b/>
          <w:sz w:val="32"/>
        </w:rPr>
        <w:t xml:space="preserve"> </w:t>
      </w:r>
      <w:proofErr w:type="spellStart"/>
      <w:r w:rsidR="00284D30" w:rsidRPr="00567828">
        <w:rPr>
          <w:b/>
          <w:sz w:val="32"/>
        </w:rPr>
        <w:t>Алякин</w:t>
      </w:r>
      <w:proofErr w:type="spellEnd"/>
      <w:r w:rsidR="00284D30" w:rsidRPr="00567828">
        <w:rPr>
          <w:b/>
          <w:sz w:val="32"/>
        </w:rPr>
        <w:t xml:space="preserve"> Г.И., оказывает постоянную помощь в проведении мероприятий в поселении</w:t>
      </w:r>
      <w:r w:rsidR="005F5D0E" w:rsidRPr="00567828">
        <w:rPr>
          <w:b/>
          <w:sz w:val="32"/>
        </w:rPr>
        <w:t>, поездке коллективов уч</w:t>
      </w:r>
      <w:r w:rsidR="0022182F">
        <w:rPr>
          <w:b/>
          <w:sz w:val="32"/>
        </w:rPr>
        <w:t>реждения культуры на фестивали, конкурсы</w:t>
      </w:r>
      <w:r w:rsidR="005F5D0E" w:rsidRPr="00567828">
        <w:rPr>
          <w:b/>
          <w:sz w:val="32"/>
        </w:rPr>
        <w:t>.</w:t>
      </w:r>
      <w:r w:rsidR="00284D30" w:rsidRPr="00567828">
        <w:rPr>
          <w:b/>
          <w:sz w:val="32"/>
        </w:rPr>
        <w:br/>
      </w:r>
      <w:r w:rsidR="00284D30" w:rsidRPr="00567828">
        <w:rPr>
          <w:b/>
          <w:sz w:val="32"/>
        </w:rPr>
        <w:br/>
        <w:t>10. Цех по перекачке нефти «</w:t>
      </w:r>
      <w:proofErr w:type="spellStart"/>
      <w:r w:rsidR="00284D30" w:rsidRPr="00567828">
        <w:rPr>
          <w:b/>
          <w:sz w:val="32"/>
        </w:rPr>
        <w:t>Меллянефть</w:t>
      </w:r>
      <w:proofErr w:type="spellEnd"/>
      <w:r w:rsidR="00284D30" w:rsidRPr="00567828">
        <w:rPr>
          <w:b/>
          <w:sz w:val="32"/>
        </w:rPr>
        <w:t>»</w:t>
      </w:r>
      <w:r w:rsidR="0022182F">
        <w:rPr>
          <w:b/>
          <w:sz w:val="32"/>
        </w:rPr>
        <w:t>, трудятся  2 человека</w:t>
      </w:r>
      <w:r w:rsidR="00284D30" w:rsidRPr="00567828">
        <w:rPr>
          <w:b/>
          <w:sz w:val="32"/>
        </w:rPr>
        <w:br/>
      </w:r>
      <w:r w:rsidR="00BE145B" w:rsidRPr="00567828">
        <w:rPr>
          <w:b/>
          <w:sz w:val="32"/>
        </w:rPr>
        <w:t>11. Работники социального обслуживания населения, Дегтярева З.С., Давыдова В.В., Обслуживают льготную ка</w:t>
      </w:r>
      <w:r w:rsidR="003126B5">
        <w:rPr>
          <w:b/>
          <w:sz w:val="32"/>
        </w:rPr>
        <w:t xml:space="preserve">тегорию людей в количестве 17 </w:t>
      </w:r>
      <w:r w:rsidR="00BE145B" w:rsidRPr="00567828">
        <w:rPr>
          <w:b/>
          <w:sz w:val="32"/>
        </w:rPr>
        <w:t xml:space="preserve">человек. Но не ограничивается их работа определенным количеством </w:t>
      </w:r>
      <w:r w:rsidR="0092758D" w:rsidRPr="00567828">
        <w:rPr>
          <w:b/>
          <w:sz w:val="32"/>
        </w:rPr>
        <w:t>обслуживаемых</w:t>
      </w:r>
      <w:r w:rsidR="00B73D1E">
        <w:rPr>
          <w:b/>
          <w:sz w:val="32"/>
        </w:rPr>
        <w:t>,</w:t>
      </w:r>
      <w:r w:rsidR="0092758D" w:rsidRPr="00567828">
        <w:rPr>
          <w:b/>
          <w:sz w:val="32"/>
        </w:rPr>
        <w:t xml:space="preserve"> они </w:t>
      </w:r>
      <w:proofErr w:type="gramStart"/>
      <w:r w:rsidR="0092758D" w:rsidRPr="00567828">
        <w:rPr>
          <w:b/>
          <w:sz w:val="32"/>
        </w:rPr>
        <w:t xml:space="preserve">проводят </w:t>
      </w:r>
      <w:r w:rsidR="00BE145B" w:rsidRPr="00567828">
        <w:rPr>
          <w:b/>
          <w:sz w:val="32"/>
        </w:rPr>
        <w:t xml:space="preserve"> под</w:t>
      </w:r>
      <w:r w:rsidR="0092758D" w:rsidRPr="00567828">
        <w:rPr>
          <w:b/>
          <w:sz w:val="32"/>
        </w:rPr>
        <w:t>омовой</w:t>
      </w:r>
      <w:r w:rsidR="0090572A">
        <w:rPr>
          <w:b/>
          <w:sz w:val="32"/>
        </w:rPr>
        <w:t xml:space="preserve"> </w:t>
      </w:r>
      <w:r w:rsidR="009F6892">
        <w:rPr>
          <w:b/>
          <w:sz w:val="32"/>
        </w:rPr>
        <w:t>обход одиноко проживающих пенсио</w:t>
      </w:r>
      <w:r w:rsidR="0090572A">
        <w:rPr>
          <w:b/>
          <w:sz w:val="32"/>
        </w:rPr>
        <w:t>неров</w:t>
      </w:r>
      <w:r w:rsidR="003126B5">
        <w:rPr>
          <w:b/>
          <w:sz w:val="32"/>
        </w:rPr>
        <w:t xml:space="preserve"> оказывая</w:t>
      </w:r>
      <w:proofErr w:type="gramEnd"/>
      <w:r w:rsidR="003126B5">
        <w:rPr>
          <w:b/>
          <w:sz w:val="32"/>
        </w:rPr>
        <w:t xml:space="preserve"> </w:t>
      </w:r>
      <w:r w:rsidR="00D62BFA">
        <w:rPr>
          <w:b/>
          <w:sz w:val="32"/>
        </w:rPr>
        <w:t xml:space="preserve"> помощь.</w:t>
      </w:r>
      <w:r w:rsidR="00BE145B" w:rsidRPr="00567828">
        <w:rPr>
          <w:b/>
          <w:sz w:val="32"/>
        </w:rPr>
        <w:t xml:space="preserve">  </w:t>
      </w:r>
      <w:r w:rsidR="00BE145B" w:rsidRPr="00567828">
        <w:rPr>
          <w:b/>
          <w:sz w:val="32"/>
        </w:rPr>
        <w:br/>
      </w:r>
      <w:r w:rsidR="0092758D" w:rsidRPr="00567828">
        <w:rPr>
          <w:b/>
          <w:sz w:val="32"/>
        </w:rPr>
        <w:t xml:space="preserve">  </w:t>
      </w:r>
      <w:r w:rsidR="00CF5F70">
        <w:rPr>
          <w:b/>
          <w:sz w:val="32"/>
        </w:rPr>
        <w:br/>
      </w:r>
      <w:r w:rsidR="0092758D" w:rsidRPr="00567828">
        <w:rPr>
          <w:b/>
          <w:sz w:val="32"/>
        </w:rPr>
        <w:t xml:space="preserve">  Уважаемые односельчане позвольте от себя лично и от Вашего имени выразить благодарност</w:t>
      </w:r>
      <w:r w:rsidR="00CF5F70">
        <w:rPr>
          <w:b/>
          <w:sz w:val="32"/>
        </w:rPr>
        <w:t xml:space="preserve">ь всем выше указанным </w:t>
      </w:r>
      <w:r w:rsidR="00C20D10" w:rsidRPr="00567828">
        <w:rPr>
          <w:b/>
          <w:sz w:val="32"/>
        </w:rPr>
        <w:t xml:space="preserve"> коллективам</w:t>
      </w:r>
      <w:r w:rsidR="0092758D" w:rsidRPr="00567828">
        <w:rPr>
          <w:b/>
          <w:sz w:val="32"/>
        </w:rPr>
        <w:t xml:space="preserve"> учреждений</w:t>
      </w:r>
      <w:r w:rsidR="00B352AC">
        <w:rPr>
          <w:b/>
          <w:sz w:val="32"/>
        </w:rPr>
        <w:t xml:space="preserve"> и предприятий</w:t>
      </w:r>
      <w:r w:rsidR="00CF5F70">
        <w:rPr>
          <w:b/>
          <w:sz w:val="32"/>
        </w:rPr>
        <w:t xml:space="preserve"> поселения,</w:t>
      </w:r>
      <w:r w:rsidR="00B352AC">
        <w:rPr>
          <w:b/>
          <w:sz w:val="32"/>
        </w:rPr>
        <w:t xml:space="preserve"> руководству</w:t>
      </w:r>
      <w:r w:rsidR="00D62BFA">
        <w:rPr>
          <w:b/>
          <w:sz w:val="32"/>
        </w:rPr>
        <w:t xml:space="preserve"> и </w:t>
      </w:r>
      <w:r w:rsidR="00CF5F70">
        <w:rPr>
          <w:b/>
          <w:sz w:val="32"/>
        </w:rPr>
        <w:t xml:space="preserve"> работникам  за </w:t>
      </w:r>
      <w:r w:rsidR="0092758D" w:rsidRPr="00567828">
        <w:rPr>
          <w:b/>
          <w:sz w:val="32"/>
        </w:rPr>
        <w:t xml:space="preserve"> активную жиз</w:t>
      </w:r>
      <w:r w:rsidR="00037338" w:rsidRPr="00567828">
        <w:rPr>
          <w:b/>
          <w:sz w:val="32"/>
        </w:rPr>
        <w:t>ненную позицию в деле благоустройства</w:t>
      </w:r>
      <w:r w:rsidR="0092758D" w:rsidRPr="00567828">
        <w:rPr>
          <w:b/>
          <w:sz w:val="32"/>
        </w:rPr>
        <w:t xml:space="preserve"> и процветания нашего поселения</w:t>
      </w:r>
      <w:proofErr w:type="gramStart"/>
      <w:r w:rsidR="0092758D" w:rsidRPr="00567828">
        <w:rPr>
          <w:b/>
          <w:sz w:val="32"/>
        </w:rPr>
        <w:t xml:space="preserve"> .</w:t>
      </w:r>
      <w:proofErr w:type="gramEnd"/>
      <w:r w:rsidR="0092758D" w:rsidRPr="00567828">
        <w:rPr>
          <w:b/>
          <w:sz w:val="32"/>
        </w:rPr>
        <w:t xml:space="preserve"> </w:t>
      </w:r>
      <w:r w:rsidR="0092758D" w:rsidRPr="00567828">
        <w:rPr>
          <w:b/>
          <w:sz w:val="32"/>
        </w:rPr>
        <w:br/>
      </w:r>
      <w:r w:rsidR="0092758D" w:rsidRPr="00567828">
        <w:rPr>
          <w:b/>
          <w:sz w:val="32"/>
        </w:rPr>
        <w:br/>
        <w:t xml:space="preserve">    </w:t>
      </w:r>
      <w:r w:rsidR="00C20D10" w:rsidRPr="00567828">
        <w:rPr>
          <w:b/>
          <w:sz w:val="32"/>
        </w:rPr>
        <w:t xml:space="preserve">  В следующей части доклада я</w:t>
      </w:r>
      <w:r w:rsidR="00AF00D3" w:rsidRPr="00567828">
        <w:rPr>
          <w:b/>
          <w:sz w:val="32"/>
        </w:rPr>
        <w:t xml:space="preserve"> затрону</w:t>
      </w:r>
      <w:r w:rsidR="00C20D10" w:rsidRPr="00567828">
        <w:rPr>
          <w:b/>
          <w:sz w:val="32"/>
        </w:rPr>
        <w:t xml:space="preserve"> тему деловой активности </w:t>
      </w:r>
      <w:r w:rsidR="00C20D10" w:rsidRPr="00567828">
        <w:rPr>
          <w:b/>
          <w:sz w:val="32"/>
        </w:rPr>
        <w:lastRenderedPageBreak/>
        <w:t>населения, ведь от</w:t>
      </w:r>
      <w:r w:rsidR="00AF00D3" w:rsidRPr="00567828">
        <w:rPr>
          <w:b/>
          <w:sz w:val="32"/>
        </w:rPr>
        <w:t xml:space="preserve"> деловой</w:t>
      </w:r>
      <w:r w:rsidR="00C20D10" w:rsidRPr="00567828">
        <w:rPr>
          <w:b/>
          <w:sz w:val="32"/>
        </w:rPr>
        <w:t xml:space="preserve"> активности населения на селе во много</w:t>
      </w:r>
      <w:r w:rsidR="00B53881">
        <w:rPr>
          <w:b/>
          <w:sz w:val="32"/>
        </w:rPr>
        <w:t>м</w:t>
      </w:r>
      <w:r w:rsidR="00C20D10" w:rsidRPr="00567828">
        <w:rPr>
          <w:b/>
          <w:sz w:val="32"/>
        </w:rPr>
        <w:t xml:space="preserve"> зависит благо</w:t>
      </w:r>
      <w:r w:rsidR="00AF00D3" w:rsidRPr="00567828">
        <w:rPr>
          <w:b/>
          <w:sz w:val="32"/>
        </w:rPr>
        <w:t xml:space="preserve">состояние сельчан, об этом  как одним из приоритетных задач в своем выступлении озвучил президент РТ Р.Н. </w:t>
      </w:r>
      <w:proofErr w:type="spellStart"/>
      <w:r w:rsidR="00AF00D3" w:rsidRPr="00567828">
        <w:rPr>
          <w:b/>
          <w:sz w:val="32"/>
        </w:rPr>
        <w:t>Минниханов</w:t>
      </w:r>
      <w:proofErr w:type="spellEnd"/>
      <w:r w:rsidR="00C8552F" w:rsidRPr="00567828">
        <w:rPr>
          <w:b/>
          <w:sz w:val="32"/>
        </w:rPr>
        <w:t>, этот же вопрос неоднократно ставил перед главами сельских поселений</w:t>
      </w:r>
      <w:r w:rsidR="00037338" w:rsidRPr="00567828">
        <w:rPr>
          <w:b/>
          <w:sz w:val="32"/>
        </w:rPr>
        <w:t xml:space="preserve"> и</w:t>
      </w:r>
      <w:r w:rsidR="00C8552F" w:rsidRPr="00567828">
        <w:rPr>
          <w:b/>
          <w:sz w:val="32"/>
        </w:rPr>
        <w:t xml:space="preserve"> глава Бугульминского муниципального района Л.Р. </w:t>
      </w:r>
      <w:proofErr w:type="spellStart"/>
      <w:r w:rsidR="00C8552F" w:rsidRPr="00567828">
        <w:rPr>
          <w:b/>
          <w:sz w:val="32"/>
        </w:rPr>
        <w:t>Закиров</w:t>
      </w:r>
      <w:proofErr w:type="spellEnd"/>
      <w:r w:rsidR="00C8552F" w:rsidRPr="00567828">
        <w:rPr>
          <w:b/>
          <w:sz w:val="32"/>
        </w:rPr>
        <w:t xml:space="preserve">. Ежемесячный мониторинг роста поголовья скота, активное участие в Республиканских </w:t>
      </w:r>
      <w:r w:rsidR="00D01A2B" w:rsidRPr="00567828">
        <w:rPr>
          <w:b/>
          <w:sz w:val="32"/>
        </w:rPr>
        <w:t>программах по поддержке малых форм хозяйствования, поддержка ЛПХ на всех уровнях</w:t>
      </w:r>
      <w:proofErr w:type="gramStart"/>
      <w:r w:rsidR="00D01A2B" w:rsidRPr="00567828">
        <w:rPr>
          <w:b/>
          <w:sz w:val="32"/>
        </w:rPr>
        <w:t xml:space="preserve"> </w:t>
      </w:r>
      <w:r w:rsidR="00C86491" w:rsidRPr="00567828">
        <w:rPr>
          <w:b/>
          <w:sz w:val="32"/>
        </w:rPr>
        <w:t>,</w:t>
      </w:r>
      <w:proofErr w:type="gramEnd"/>
      <w:r w:rsidR="00C86491" w:rsidRPr="00567828">
        <w:rPr>
          <w:b/>
          <w:sz w:val="32"/>
        </w:rPr>
        <w:t xml:space="preserve"> позволяет сельчанам содержать и увеличивать живность в своих подворьях.</w:t>
      </w:r>
      <w:r w:rsidR="00D01A2B" w:rsidRPr="00567828">
        <w:rPr>
          <w:b/>
          <w:sz w:val="32"/>
        </w:rPr>
        <w:t xml:space="preserve"> </w:t>
      </w:r>
      <w:r w:rsidR="00B96D36" w:rsidRPr="00567828">
        <w:rPr>
          <w:b/>
          <w:sz w:val="32"/>
        </w:rPr>
        <w:t xml:space="preserve">  </w:t>
      </w:r>
      <w:r w:rsidR="00C8552F" w:rsidRPr="00567828">
        <w:rPr>
          <w:b/>
          <w:sz w:val="32"/>
        </w:rPr>
        <w:t xml:space="preserve">  </w:t>
      </w:r>
      <w:r w:rsidR="00AF00D3" w:rsidRPr="00567828">
        <w:rPr>
          <w:b/>
          <w:sz w:val="32"/>
        </w:rPr>
        <w:t xml:space="preserve">   </w:t>
      </w:r>
      <w:r w:rsidR="00C20D10" w:rsidRPr="00567828">
        <w:rPr>
          <w:b/>
          <w:sz w:val="32"/>
        </w:rPr>
        <w:t xml:space="preserve">  ,   </w:t>
      </w:r>
      <w:r w:rsidR="0092758D" w:rsidRPr="00567828">
        <w:rPr>
          <w:b/>
          <w:sz w:val="32"/>
        </w:rPr>
        <w:br/>
        <w:t xml:space="preserve">        </w:t>
      </w:r>
      <w:r w:rsidR="0092758D" w:rsidRPr="00567828">
        <w:rPr>
          <w:b/>
          <w:sz w:val="32"/>
        </w:rPr>
        <w:br/>
        <w:t xml:space="preserve"> </w:t>
      </w:r>
      <w:r w:rsidR="00B96D36" w:rsidRPr="00567828">
        <w:rPr>
          <w:b/>
          <w:sz w:val="32"/>
        </w:rPr>
        <w:t>В личных подворьях</w:t>
      </w:r>
      <w:r w:rsidR="00D4102B" w:rsidRPr="00567828">
        <w:rPr>
          <w:b/>
          <w:sz w:val="32"/>
        </w:rPr>
        <w:t xml:space="preserve"> сельчан на 01.01.2018 год содержатся</w:t>
      </w:r>
      <w:r w:rsidR="00B352AC">
        <w:rPr>
          <w:b/>
          <w:sz w:val="32"/>
        </w:rPr>
        <w:t xml:space="preserve"> 197 голов КРС, в том числе 97</w:t>
      </w:r>
      <w:r w:rsidRPr="00567828">
        <w:rPr>
          <w:b/>
          <w:sz w:val="32"/>
        </w:rPr>
        <w:t xml:space="preserve"> дойных</w:t>
      </w:r>
      <w:r w:rsidR="00B352AC">
        <w:rPr>
          <w:b/>
          <w:sz w:val="32"/>
        </w:rPr>
        <w:t xml:space="preserve"> коров на 6</w:t>
      </w:r>
      <w:r w:rsidR="007F787D" w:rsidRPr="00567828">
        <w:rPr>
          <w:b/>
          <w:sz w:val="32"/>
        </w:rPr>
        <w:t xml:space="preserve"> головы больше</w:t>
      </w:r>
      <w:r w:rsidR="009F6892">
        <w:rPr>
          <w:b/>
          <w:sz w:val="32"/>
        </w:rPr>
        <w:t xml:space="preserve"> чем за</w:t>
      </w:r>
      <w:r w:rsidR="00AE6C2F" w:rsidRPr="00567828">
        <w:rPr>
          <w:b/>
          <w:sz w:val="32"/>
        </w:rPr>
        <w:t xml:space="preserve"> аналогичный</w:t>
      </w:r>
      <w:r w:rsidR="00C86491" w:rsidRPr="00567828">
        <w:rPr>
          <w:b/>
          <w:sz w:val="32"/>
        </w:rPr>
        <w:t xml:space="preserve"> период прошлого года.  Овец 116</w:t>
      </w:r>
      <w:r w:rsidR="00AE6C2F" w:rsidRPr="00567828">
        <w:rPr>
          <w:b/>
          <w:sz w:val="32"/>
        </w:rPr>
        <w:t xml:space="preserve"> прошлый год 108, коз</w:t>
      </w:r>
      <w:r w:rsidR="00B96D36" w:rsidRPr="00567828">
        <w:rPr>
          <w:b/>
          <w:sz w:val="32"/>
        </w:rPr>
        <w:t xml:space="preserve"> 79</w:t>
      </w:r>
      <w:r w:rsidR="00AE6C2F" w:rsidRPr="00567828">
        <w:rPr>
          <w:b/>
          <w:sz w:val="32"/>
        </w:rPr>
        <w:t xml:space="preserve"> </w:t>
      </w:r>
      <w:r w:rsidR="00B96D36" w:rsidRPr="00567828">
        <w:rPr>
          <w:b/>
          <w:sz w:val="32"/>
        </w:rPr>
        <w:t>на уровне прошлого года</w:t>
      </w:r>
      <w:proofErr w:type="gramStart"/>
      <w:r w:rsidR="00B96D36" w:rsidRPr="00567828">
        <w:rPr>
          <w:b/>
          <w:sz w:val="32"/>
        </w:rPr>
        <w:t xml:space="preserve"> ,</w:t>
      </w:r>
      <w:proofErr w:type="gramEnd"/>
      <w:r w:rsidR="00B96D36" w:rsidRPr="00567828">
        <w:rPr>
          <w:b/>
          <w:sz w:val="32"/>
        </w:rPr>
        <w:t xml:space="preserve"> свиней более 100 ,  </w:t>
      </w:r>
      <w:r w:rsidR="00C86491" w:rsidRPr="00567828">
        <w:rPr>
          <w:b/>
          <w:sz w:val="32"/>
        </w:rPr>
        <w:t xml:space="preserve"> 318</w:t>
      </w:r>
      <w:r w:rsidR="00D4102B" w:rsidRPr="00567828">
        <w:rPr>
          <w:b/>
          <w:sz w:val="32"/>
        </w:rPr>
        <w:t xml:space="preserve"> пчелосемей</w:t>
      </w:r>
      <w:r w:rsidR="00C86491" w:rsidRPr="00567828">
        <w:rPr>
          <w:b/>
          <w:sz w:val="32"/>
        </w:rPr>
        <w:t xml:space="preserve"> увеличение на 98</w:t>
      </w:r>
      <w:r w:rsidR="00AE6C2F" w:rsidRPr="00567828">
        <w:rPr>
          <w:b/>
          <w:sz w:val="32"/>
        </w:rPr>
        <w:t xml:space="preserve"> семей</w:t>
      </w:r>
      <w:r w:rsidR="00D4102B" w:rsidRPr="00567828">
        <w:rPr>
          <w:b/>
          <w:sz w:val="32"/>
        </w:rPr>
        <w:t>,</w:t>
      </w:r>
      <w:r w:rsidR="00B96D36" w:rsidRPr="00567828">
        <w:rPr>
          <w:b/>
          <w:sz w:val="32"/>
        </w:rPr>
        <w:t xml:space="preserve"> птиц более 35</w:t>
      </w:r>
      <w:r w:rsidR="00AE6C2F" w:rsidRPr="00567828">
        <w:rPr>
          <w:b/>
          <w:sz w:val="32"/>
        </w:rPr>
        <w:t>00 т.</w:t>
      </w:r>
      <w:r w:rsidR="00B96D36" w:rsidRPr="00567828">
        <w:rPr>
          <w:b/>
          <w:sz w:val="32"/>
        </w:rPr>
        <w:t xml:space="preserve"> больше чем на 300 голов</w:t>
      </w:r>
      <w:r w:rsidR="00AE6C2F" w:rsidRPr="00567828">
        <w:rPr>
          <w:b/>
          <w:sz w:val="32"/>
        </w:rPr>
        <w:t xml:space="preserve"> </w:t>
      </w:r>
      <w:r w:rsidR="00B96D36" w:rsidRPr="00567828">
        <w:rPr>
          <w:b/>
          <w:sz w:val="32"/>
        </w:rPr>
        <w:t xml:space="preserve"> </w:t>
      </w:r>
      <w:r w:rsidR="00AF00D3" w:rsidRPr="00567828">
        <w:rPr>
          <w:b/>
          <w:sz w:val="32"/>
        </w:rPr>
        <w:t xml:space="preserve"> и лоша</w:t>
      </w:r>
      <w:r w:rsidR="00C86491" w:rsidRPr="00567828">
        <w:rPr>
          <w:b/>
          <w:sz w:val="32"/>
        </w:rPr>
        <w:t xml:space="preserve">дей 7 + 1 к прошлому году </w:t>
      </w:r>
      <w:r w:rsidR="00B847CF">
        <w:rPr>
          <w:b/>
          <w:sz w:val="32"/>
        </w:rPr>
        <w:t xml:space="preserve">. </w:t>
      </w:r>
      <w:r w:rsidR="00862E82" w:rsidRPr="00567828">
        <w:rPr>
          <w:b/>
          <w:sz w:val="32"/>
        </w:rPr>
        <w:t xml:space="preserve"> В расчете на условную голову на 100 человек населения мы занимаем первое место в районе</w:t>
      </w:r>
      <w:r w:rsidR="00C86491" w:rsidRPr="00567828">
        <w:rPr>
          <w:b/>
          <w:sz w:val="32"/>
        </w:rPr>
        <w:t xml:space="preserve">  по данным Минсельхоза РТ.</w:t>
      </w:r>
      <w:r w:rsidR="00862E82" w:rsidRPr="00567828">
        <w:rPr>
          <w:b/>
          <w:sz w:val="32"/>
        </w:rPr>
        <w:t xml:space="preserve"> На ряду с увеличением живности в подворьях</w:t>
      </w:r>
      <w:r w:rsidR="00284732" w:rsidRPr="00567828">
        <w:rPr>
          <w:b/>
          <w:sz w:val="32"/>
        </w:rPr>
        <w:t xml:space="preserve"> увеличивается</w:t>
      </w:r>
      <w:r w:rsidR="00D4102B" w:rsidRPr="00567828">
        <w:rPr>
          <w:b/>
          <w:sz w:val="32"/>
        </w:rPr>
        <w:t xml:space="preserve"> в частном пользовании</w:t>
      </w:r>
      <w:r w:rsidR="00284732" w:rsidRPr="00567828">
        <w:rPr>
          <w:b/>
          <w:sz w:val="32"/>
        </w:rPr>
        <w:t xml:space="preserve"> </w:t>
      </w:r>
      <w:r w:rsidR="00862E82" w:rsidRPr="00567828">
        <w:rPr>
          <w:b/>
          <w:sz w:val="32"/>
        </w:rPr>
        <w:t>и</w:t>
      </w:r>
      <w:r w:rsidR="00284732" w:rsidRPr="00567828">
        <w:rPr>
          <w:b/>
          <w:sz w:val="32"/>
        </w:rPr>
        <w:t xml:space="preserve"> число авто</w:t>
      </w:r>
      <w:r w:rsidR="00DA2285" w:rsidRPr="00567828">
        <w:rPr>
          <w:b/>
          <w:sz w:val="32"/>
        </w:rPr>
        <w:t>мототранспорта</w:t>
      </w:r>
      <w:r w:rsidR="005A1975">
        <w:rPr>
          <w:b/>
          <w:sz w:val="32"/>
        </w:rPr>
        <w:t>, с/</w:t>
      </w:r>
      <w:proofErr w:type="spellStart"/>
      <w:r w:rsidR="005A1975">
        <w:rPr>
          <w:b/>
          <w:sz w:val="32"/>
        </w:rPr>
        <w:t>х</w:t>
      </w:r>
      <w:proofErr w:type="spellEnd"/>
      <w:r w:rsidR="005A1975">
        <w:rPr>
          <w:b/>
          <w:sz w:val="32"/>
        </w:rPr>
        <w:t xml:space="preserve"> машин, что позволяет жителям поселения быстро, качественно и с наименьшими затратами проводит</w:t>
      </w:r>
      <w:r w:rsidR="00B352AC">
        <w:rPr>
          <w:b/>
          <w:sz w:val="32"/>
        </w:rPr>
        <w:t xml:space="preserve">ь работы связанные с выполнением сельскохозяйственных работ для нужд </w:t>
      </w:r>
      <w:proofErr w:type="spellStart"/>
      <w:r w:rsidR="00B352AC">
        <w:rPr>
          <w:b/>
          <w:sz w:val="32"/>
        </w:rPr>
        <w:t>лпх</w:t>
      </w:r>
      <w:proofErr w:type="spellEnd"/>
      <w:r w:rsidR="00CA0241">
        <w:rPr>
          <w:b/>
          <w:sz w:val="32"/>
        </w:rPr>
        <w:t>.</w:t>
      </w:r>
    </w:p>
    <w:p w:rsidR="00A03A74" w:rsidRPr="00567828" w:rsidRDefault="00E71A43" w:rsidP="00E71A43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  Заготовлено кормов</w:t>
      </w:r>
      <w:r w:rsidR="00862E82" w:rsidRPr="00567828">
        <w:rPr>
          <w:b/>
          <w:sz w:val="32"/>
        </w:rPr>
        <w:t xml:space="preserve"> для нужд ЛПХ</w:t>
      </w:r>
      <w:r w:rsidRPr="00567828">
        <w:rPr>
          <w:b/>
          <w:sz w:val="32"/>
        </w:rPr>
        <w:t xml:space="preserve"> в полном объ</w:t>
      </w:r>
      <w:r w:rsidR="009F6892">
        <w:rPr>
          <w:b/>
          <w:sz w:val="32"/>
        </w:rPr>
        <w:t>еме. Сено с учетом остатков прошлого года</w:t>
      </w:r>
      <w:r w:rsidR="00862E82" w:rsidRPr="00567828">
        <w:rPr>
          <w:b/>
          <w:sz w:val="32"/>
        </w:rPr>
        <w:t xml:space="preserve"> заготовлено</w:t>
      </w:r>
      <w:r w:rsidR="00B13A29" w:rsidRPr="00567828">
        <w:rPr>
          <w:b/>
          <w:sz w:val="32"/>
        </w:rPr>
        <w:t xml:space="preserve"> более 600</w:t>
      </w:r>
      <w:r w:rsidR="00862E82" w:rsidRPr="00567828">
        <w:rPr>
          <w:b/>
          <w:sz w:val="32"/>
        </w:rPr>
        <w:t xml:space="preserve"> </w:t>
      </w:r>
      <w:r w:rsidR="00B13A29" w:rsidRPr="00567828">
        <w:rPr>
          <w:b/>
          <w:sz w:val="32"/>
        </w:rPr>
        <w:t>тонн. В том числе</w:t>
      </w:r>
      <w:r w:rsidR="009F6892">
        <w:rPr>
          <w:b/>
          <w:sz w:val="32"/>
        </w:rPr>
        <w:t xml:space="preserve"> </w:t>
      </w:r>
      <w:r w:rsidR="00862E82" w:rsidRPr="00567828">
        <w:rPr>
          <w:b/>
          <w:sz w:val="32"/>
        </w:rPr>
        <w:t>: в счет заработ</w:t>
      </w:r>
      <w:r w:rsidR="00B13A29" w:rsidRPr="00567828">
        <w:rPr>
          <w:b/>
          <w:sz w:val="32"/>
        </w:rPr>
        <w:t>ной платы</w:t>
      </w:r>
      <w:r w:rsidR="00CA0241">
        <w:rPr>
          <w:b/>
          <w:sz w:val="32"/>
        </w:rPr>
        <w:t xml:space="preserve"> приобретено </w:t>
      </w:r>
      <w:r w:rsidR="00B847CF">
        <w:rPr>
          <w:b/>
          <w:sz w:val="32"/>
        </w:rPr>
        <w:t>в</w:t>
      </w:r>
      <w:r w:rsidR="00CA0241">
        <w:rPr>
          <w:b/>
          <w:sz w:val="32"/>
        </w:rPr>
        <w:t xml:space="preserve"> </w:t>
      </w:r>
      <w:r w:rsidR="009F6892">
        <w:rPr>
          <w:b/>
          <w:sz w:val="32"/>
        </w:rPr>
        <w:t xml:space="preserve"> ООО «</w:t>
      </w:r>
      <w:proofErr w:type="spellStart"/>
      <w:r w:rsidR="009F6892">
        <w:rPr>
          <w:b/>
          <w:sz w:val="32"/>
        </w:rPr>
        <w:t>Наратлы</w:t>
      </w:r>
      <w:proofErr w:type="spellEnd"/>
      <w:r w:rsidR="009F6892">
        <w:rPr>
          <w:b/>
          <w:sz w:val="32"/>
        </w:rPr>
        <w:t>»</w:t>
      </w:r>
      <w:r w:rsidR="00CA0241">
        <w:rPr>
          <w:b/>
          <w:sz w:val="32"/>
        </w:rPr>
        <w:t xml:space="preserve"> </w:t>
      </w:r>
      <w:r w:rsidR="00B13A29" w:rsidRPr="00567828">
        <w:rPr>
          <w:b/>
          <w:sz w:val="32"/>
        </w:rPr>
        <w:t xml:space="preserve"> 40 тонн</w:t>
      </w:r>
      <w:r w:rsidR="00CA0241">
        <w:rPr>
          <w:b/>
          <w:sz w:val="32"/>
        </w:rPr>
        <w:t xml:space="preserve"> сена</w:t>
      </w:r>
      <w:r w:rsidR="00B13A29" w:rsidRPr="00567828">
        <w:rPr>
          <w:b/>
          <w:sz w:val="32"/>
        </w:rPr>
        <w:t>,</w:t>
      </w:r>
      <w:r w:rsidR="00B847CF">
        <w:rPr>
          <w:b/>
          <w:sz w:val="32"/>
        </w:rPr>
        <w:t xml:space="preserve"> и</w:t>
      </w:r>
      <w:r w:rsidR="00B13A29" w:rsidRPr="00567828">
        <w:rPr>
          <w:b/>
          <w:sz w:val="32"/>
        </w:rPr>
        <w:t xml:space="preserve"> за наличный расчет 20 тонн</w:t>
      </w:r>
      <w:proofErr w:type="gramStart"/>
      <w:r w:rsidR="00CA0241">
        <w:rPr>
          <w:b/>
          <w:sz w:val="32"/>
        </w:rPr>
        <w:t xml:space="preserve"> </w:t>
      </w:r>
      <w:r w:rsidR="00B13A29" w:rsidRPr="00567828">
        <w:rPr>
          <w:b/>
          <w:sz w:val="32"/>
        </w:rPr>
        <w:t>.</w:t>
      </w:r>
      <w:proofErr w:type="gramEnd"/>
      <w:r w:rsidR="00B13A29" w:rsidRPr="00567828">
        <w:rPr>
          <w:b/>
          <w:sz w:val="32"/>
        </w:rPr>
        <w:t xml:space="preserve"> Зернофу</w:t>
      </w:r>
      <w:r w:rsidR="00B53881">
        <w:rPr>
          <w:b/>
          <w:sz w:val="32"/>
        </w:rPr>
        <w:t>ража приобретено так же в</w:t>
      </w:r>
      <w:r w:rsidR="009F6892">
        <w:rPr>
          <w:b/>
          <w:sz w:val="32"/>
        </w:rPr>
        <w:t xml:space="preserve"> ООО «</w:t>
      </w:r>
      <w:proofErr w:type="spellStart"/>
      <w:r w:rsidR="009F6892">
        <w:rPr>
          <w:b/>
          <w:sz w:val="32"/>
        </w:rPr>
        <w:t>Наратлы</w:t>
      </w:r>
      <w:proofErr w:type="spellEnd"/>
      <w:r w:rsidR="009F6892">
        <w:rPr>
          <w:b/>
          <w:sz w:val="32"/>
        </w:rPr>
        <w:t>»</w:t>
      </w:r>
      <w:r w:rsidR="00B13A29" w:rsidRPr="00567828">
        <w:rPr>
          <w:b/>
          <w:sz w:val="32"/>
        </w:rPr>
        <w:t xml:space="preserve"> в счет </w:t>
      </w:r>
      <w:proofErr w:type="spellStart"/>
      <w:r w:rsidR="00B13A29" w:rsidRPr="00567828">
        <w:rPr>
          <w:b/>
          <w:sz w:val="32"/>
        </w:rPr>
        <w:t>з</w:t>
      </w:r>
      <w:proofErr w:type="spellEnd"/>
      <w:r w:rsidR="00B13A29" w:rsidRPr="00567828">
        <w:rPr>
          <w:b/>
          <w:sz w:val="32"/>
        </w:rPr>
        <w:t>/платы 34 тонны, натуральная оплата  7 тонн, за сданные овощи</w:t>
      </w:r>
      <w:r w:rsidR="0090572A">
        <w:rPr>
          <w:b/>
          <w:sz w:val="32"/>
        </w:rPr>
        <w:t xml:space="preserve"> населением</w:t>
      </w:r>
      <w:r w:rsidR="00B13A29" w:rsidRPr="00567828">
        <w:rPr>
          <w:b/>
          <w:sz w:val="32"/>
        </w:rPr>
        <w:t xml:space="preserve"> для нужд столовой 3,8 тонн, за наличный расчет 31,2тонны, в счет паев 96,7 тонны, итого 172,7 тонны зернофуража. </w:t>
      </w:r>
      <w:r w:rsidR="00420D12" w:rsidRPr="00567828">
        <w:rPr>
          <w:b/>
          <w:sz w:val="32"/>
        </w:rPr>
        <w:t xml:space="preserve"> </w:t>
      </w:r>
      <w:proofErr w:type="gramStart"/>
      <w:r w:rsidR="00420D12" w:rsidRPr="00567828">
        <w:rPr>
          <w:b/>
          <w:sz w:val="32"/>
        </w:rPr>
        <w:t>Кроме этого всем подворьям содержащих дойную корову из бюджета Р</w:t>
      </w:r>
      <w:r w:rsidR="00B13A29" w:rsidRPr="00567828">
        <w:rPr>
          <w:b/>
          <w:sz w:val="32"/>
        </w:rPr>
        <w:t>еспублики Татарстан</w:t>
      </w:r>
      <w:r w:rsidR="009F6892">
        <w:rPr>
          <w:b/>
          <w:sz w:val="32"/>
        </w:rPr>
        <w:t xml:space="preserve"> на возмещение части затрат на приобретение кормов</w:t>
      </w:r>
      <w:r w:rsidR="00CA0241">
        <w:rPr>
          <w:b/>
          <w:sz w:val="32"/>
        </w:rPr>
        <w:t xml:space="preserve"> выделено 273</w:t>
      </w:r>
      <w:r w:rsidR="00B13A29" w:rsidRPr="00567828">
        <w:rPr>
          <w:b/>
          <w:sz w:val="32"/>
        </w:rPr>
        <w:t> 000,0 тысячи рублей</w:t>
      </w:r>
      <w:r w:rsidR="00D361AB" w:rsidRPr="00567828">
        <w:rPr>
          <w:b/>
          <w:sz w:val="32"/>
        </w:rPr>
        <w:t xml:space="preserve"> то есть</w:t>
      </w:r>
      <w:r w:rsidR="00B13A29" w:rsidRPr="00567828">
        <w:rPr>
          <w:b/>
          <w:sz w:val="32"/>
        </w:rPr>
        <w:t xml:space="preserve"> по 3</w:t>
      </w:r>
      <w:r w:rsidR="00420D12" w:rsidRPr="00567828">
        <w:rPr>
          <w:b/>
          <w:sz w:val="32"/>
        </w:rPr>
        <w:t xml:space="preserve">000 тысячи рублей </w:t>
      </w:r>
      <w:r w:rsidR="00420D12" w:rsidRPr="00567828">
        <w:rPr>
          <w:b/>
          <w:sz w:val="32"/>
        </w:rPr>
        <w:lastRenderedPageBreak/>
        <w:t>на каждую</w:t>
      </w:r>
      <w:r w:rsidR="00B13A29" w:rsidRPr="00567828">
        <w:rPr>
          <w:b/>
          <w:sz w:val="32"/>
        </w:rPr>
        <w:t xml:space="preserve"> дойную </w:t>
      </w:r>
      <w:r w:rsidR="00D361AB" w:rsidRPr="00567828">
        <w:rPr>
          <w:b/>
          <w:sz w:val="32"/>
        </w:rPr>
        <w:t xml:space="preserve"> к</w:t>
      </w:r>
      <w:r w:rsidR="009F6892">
        <w:rPr>
          <w:b/>
          <w:sz w:val="32"/>
        </w:rPr>
        <w:t xml:space="preserve">орову, </w:t>
      </w:r>
      <w:r w:rsidR="00795CA6">
        <w:rPr>
          <w:b/>
          <w:sz w:val="32"/>
        </w:rPr>
        <w:t xml:space="preserve"> на каждую </w:t>
      </w:r>
      <w:proofErr w:type="spellStart"/>
      <w:r w:rsidR="00795CA6">
        <w:rPr>
          <w:b/>
          <w:sz w:val="32"/>
        </w:rPr>
        <w:t>коза</w:t>
      </w:r>
      <w:r w:rsidR="00D361AB" w:rsidRPr="00567828">
        <w:rPr>
          <w:b/>
          <w:sz w:val="32"/>
        </w:rPr>
        <w:t>матку</w:t>
      </w:r>
      <w:proofErr w:type="spellEnd"/>
      <w:r w:rsidR="00D361AB" w:rsidRPr="00567828">
        <w:rPr>
          <w:b/>
          <w:sz w:val="32"/>
        </w:rPr>
        <w:t xml:space="preserve"> старше одного года</w:t>
      </w:r>
      <w:r w:rsidR="00862E82" w:rsidRPr="00567828">
        <w:rPr>
          <w:b/>
          <w:sz w:val="32"/>
        </w:rPr>
        <w:t>,</w:t>
      </w:r>
      <w:r w:rsidR="00D361AB" w:rsidRPr="00567828">
        <w:rPr>
          <w:b/>
          <w:sz w:val="32"/>
        </w:rPr>
        <w:t xml:space="preserve"> их у населения 37,</w:t>
      </w:r>
      <w:r w:rsidR="00B847CF">
        <w:rPr>
          <w:b/>
          <w:sz w:val="32"/>
        </w:rPr>
        <w:t xml:space="preserve"> республика выделено</w:t>
      </w:r>
      <w:r w:rsidR="00D361AB" w:rsidRPr="00567828">
        <w:rPr>
          <w:b/>
          <w:sz w:val="32"/>
        </w:rPr>
        <w:t xml:space="preserve"> по 1000 рублей, что </w:t>
      </w:r>
      <w:r w:rsidR="00795CA6">
        <w:rPr>
          <w:b/>
          <w:sz w:val="32"/>
        </w:rPr>
        <w:t>составила 37 тысяч рублей.</w:t>
      </w:r>
      <w:proofErr w:type="gramEnd"/>
      <w:r w:rsidR="00D361AB" w:rsidRPr="00567828">
        <w:rPr>
          <w:b/>
          <w:sz w:val="32"/>
        </w:rPr>
        <w:t xml:space="preserve"> </w:t>
      </w:r>
      <w:r w:rsidR="009F6892">
        <w:rPr>
          <w:b/>
          <w:sz w:val="32"/>
        </w:rPr>
        <w:t xml:space="preserve">Всего субсидий </w:t>
      </w:r>
      <w:r w:rsidR="00CA0241">
        <w:rPr>
          <w:b/>
          <w:sz w:val="32"/>
        </w:rPr>
        <w:t xml:space="preserve"> составило  310</w:t>
      </w:r>
      <w:r w:rsidR="00862E82" w:rsidRPr="00567828">
        <w:rPr>
          <w:b/>
          <w:sz w:val="32"/>
        </w:rPr>
        <w:t xml:space="preserve"> т.р.</w:t>
      </w:r>
      <w:r w:rsidR="00795CA6">
        <w:rPr>
          <w:b/>
          <w:sz w:val="32"/>
        </w:rPr>
        <w:t>, и это существенная помощь подворьям, что позволяет снять часть затрат на содержание домашней жив</w:t>
      </w:r>
      <w:r w:rsidR="005405A9">
        <w:rPr>
          <w:b/>
          <w:sz w:val="32"/>
        </w:rPr>
        <w:t>ности.</w:t>
      </w:r>
      <w:r w:rsidR="00CA0241">
        <w:rPr>
          <w:b/>
          <w:sz w:val="32"/>
        </w:rPr>
        <w:t xml:space="preserve"> В этом году программа  субсидирования по</w:t>
      </w:r>
      <w:r w:rsidR="00BF5753">
        <w:rPr>
          <w:b/>
          <w:sz w:val="32"/>
        </w:rPr>
        <w:t xml:space="preserve"> возме</w:t>
      </w:r>
      <w:r w:rsidR="00CA0241">
        <w:rPr>
          <w:b/>
          <w:sz w:val="32"/>
        </w:rPr>
        <w:t>щению</w:t>
      </w:r>
      <w:r w:rsidR="00BF5753">
        <w:rPr>
          <w:b/>
          <w:sz w:val="32"/>
        </w:rPr>
        <w:t xml:space="preserve"> части затрат на приобретение кормов чуть видоизменилось, во первых</w:t>
      </w:r>
      <w:r w:rsidR="00CA0241">
        <w:rPr>
          <w:b/>
          <w:sz w:val="32"/>
        </w:rPr>
        <w:t>,</w:t>
      </w:r>
      <w:r w:rsidR="00BF5753">
        <w:rPr>
          <w:b/>
          <w:sz w:val="32"/>
        </w:rPr>
        <w:t xml:space="preserve"> начало выплат планируется на конец февраля, начало марта, во вторых</w:t>
      </w:r>
      <w:r w:rsidR="00CA0241">
        <w:rPr>
          <w:b/>
          <w:sz w:val="32"/>
        </w:rPr>
        <w:t>,</w:t>
      </w:r>
      <w:r w:rsidR="00BF5753">
        <w:rPr>
          <w:b/>
          <w:sz w:val="32"/>
        </w:rPr>
        <w:t xml:space="preserve"> порядок выплат будет производит</w:t>
      </w:r>
      <w:r w:rsidR="00CA0241">
        <w:rPr>
          <w:b/>
          <w:sz w:val="32"/>
        </w:rPr>
        <w:t>ь</w:t>
      </w:r>
      <w:r w:rsidR="00BF5753">
        <w:rPr>
          <w:b/>
          <w:sz w:val="32"/>
        </w:rPr>
        <w:t>ся следующим образом:</w:t>
      </w:r>
      <w:r w:rsidR="00CA0241">
        <w:rPr>
          <w:b/>
          <w:sz w:val="32"/>
        </w:rPr>
        <w:t xml:space="preserve"> на  1 корову</w:t>
      </w:r>
      <w:r w:rsidR="00BF5753">
        <w:rPr>
          <w:b/>
          <w:sz w:val="32"/>
        </w:rPr>
        <w:t>-2 т.р.,</w:t>
      </w:r>
      <w:r w:rsidR="00F235C8">
        <w:rPr>
          <w:b/>
          <w:sz w:val="32"/>
        </w:rPr>
        <w:t xml:space="preserve"> содержащие</w:t>
      </w:r>
      <w:r w:rsidR="00BF5753">
        <w:rPr>
          <w:b/>
          <w:sz w:val="32"/>
        </w:rPr>
        <w:t xml:space="preserve"> 2 коров</w:t>
      </w:r>
      <w:proofErr w:type="gramStart"/>
      <w:r w:rsidR="00BF5753">
        <w:rPr>
          <w:b/>
          <w:sz w:val="32"/>
        </w:rPr>
        <w:t>ы</w:t>
      </w:r>
      <w:r w:rsidR="00CA0241">
        <w:rPr>
          <w:b/>
          <w:sz w:val="32"/>
        </w:rPr>
        <w:t>-</w:t>
      </w:r>
      <w:proofErr w:type="gramEnd"/>
      <w:r w:rsidR="00CA0241">
        <w:rPr>
          <w:b/>
          <w:sz w:val="32"/>
        </w:rPr>
        <w:t xml:space="preserve"> по </w:t>
      </w:r>
      <w:r w:rsidR="00F235C8">
        <w:rPr>
          <w:b/>
          <w:sz w:val="32"/>
        </w:rPr>
        <w:t>3 т.р. на голову, содержащие</w:t>
      </w:r>
      <w:r w:rsidR="00CA0241">
        <w:rPr>
          <w:b/>
          <w:sz w:val="32"/>
        </w:rPr>
        <w:t xml:space="preserve"> 3 и более </w:t>
      </w:r>
      <w:r w:rsidR="00F235C8">
        <w:rPr>
          <w:b/>
          <w:sz w:val="32"/>
        </w:rPr>
        <w:t>голов</w:t>
      </w:r>
      <w:r w:rsidR="00CA0241">
        <w:rPr>
          <w:b/>
          <w:sz w:val="32"/>
        </w:rPr>
        <w:t xml:space="preserve"> по 4 т.р.</w:t>
      </w:r>
      <w:r w:rsidR="00F235C8">
        <w:rPr>
          <w:b/>
          <w:sz w:val="32"/>
        </w:rPr>
        <w:t xml:space="preserve"> на каждую дойную корову.</w:t>
      </w:r>
      <w:r w:rsidR="00CA0241">
        <w:rPr>
          <w:b/>
          <w:sz w:val="32"/>
        </w:rPr>
        <w:t xml:space="preserve"> </w:t>
      </w:r>
      <w:r w:rsidR="00BF5753">
        <w:rPr>
          <w:b/>
          <w:sz w:val="32"/>
        </w:rPr>
        <w:t xml:space="preserve"> </w:t>
      </w:r>
      <w:r w:rsidR="00CA0241">
        <w:rPr>
          <w:b/>
          <w:sz w:val="32"/>
        </w:rPr>
        <w:t xml:space="preserve"> </w:t>
      </w:r>
      <w:r w:rsidR="005405A9">
        <w:rPr>
          <w:b/>
          <w:sz w:val="32"/>
        </w:rPr>
        <w:t xml:space="preserve"> </w:t>
      </w:r>
      <w:r w:rsidR="00CA0241">
        <w:rPr>
          <w:b/>
          <w:sz w:val="32"/>
        </w:rPr>
        <w:t>На</w:t>
      </w:r>
      <w:r w:rsidR="005405A9">
        <w:rPr>
          <w:b/>
          <w:sz w:val="32"/>
        </w:rPr>
        <w:t>ряду с этой программой в нашей Республике</w:t>
      </w:r>
      <w:r w:rsidR="00795CA6">
        <w:rPr>
          <w:b/>
          <w:sz w:val="32"/>
        </w:rPr>
        <w:t xml:space="preserve"> работает</w:t>
      </w:r>
      <w:r w:rsidR="00D361AB" w:rsidRPr="00567828">
        <w:rPr>
          <w:b/>
          <w:sz w:val="32"/>
        </w:rPr>
        <w:t xml:space="preserve"> </w:t>
      </w:r>
      <w:r w:rsidR="00B96D36" w:rsidRPr="00567828">
        <w:rPr>
          <w:b/>
          <w:sz w:val="32"/>
        </w:rPr>
        <w:t xml:space="preserve"> программа поддержки деловой активности сельских жителей</w:t>
      </w:r>
      <w:r w:rsidR="005405A9">
        <w:rPr>
          <w:b/>
          <w:sz w:val="32"/>
        </w:rPr>
        <w:t>. Данная программа</w:t>
      </w:r>
      <w:r w:rsidR="00B96D36" w:rsidRPr="00567828">
        <w:rPr>
          <w:b/>
          <w:sz w:val="32"/>
        </w:rPr>
        <w:t xml:space="preserve"> содержит в себе несколько направлений  поддержки</w:t>
      </w:r>
      <w:r w:rsidR="005405A9">
        <w:rPr>
          <w:b/>
          <w:sz w:val="32"/>
        </w:rPr>
        <w:t xml:space="preserve"> личных подворий</w:t>
      </w:r>
      <w:r w:rsidR="00F235C8">
        <w:rPr>
          <w:b/>
          <w:sz w:val="32"/>
        </w:rPr>
        <w:t xml:space="preserve"> на развитие</w:t>
      </w:r>
      <w:r w:rsidR="00B96D36" w:rsidRPr="00567828">
        <w:rPr>
          <w:b/>
          <w:sz w:val="32"/>
        </w:rPr>
        <w:t xml:space="preserve"> животноводства в сельской местности.</w:t>
      </w:r>
    </w:p>
    <w:p w:rsidR="00363980" w:rsidRPr="00567828" w:rsidRDefault="00DD3892" w:rsidP="00B96D36">
      <w:pPr>
        <w:pStyle w:val="a3"/>
        <w:numPr>
          <w:ilvl w:val="0"/>
          <w:numId w:val="5"/>
        </w:numPr>
        <w:jc w:val="both"/>
        <w:rPr>
          <w:b/>
          <w:sz w:val="32"/>
        </w:rPr>
      </w:pPr>
      <w:r w:rsidRPr="00567828">
        <w:rPr>
          <w:b/>
          <w:sz w:val="32"/>
        </w:rPr>
        <w:t>Субсидии на строительство мини ферм</w:t>
      </w:r>
      <w:r w:rsidR="00A03A74" w:rsidRPr="00567828">
        <w:rPr>
          <w:b/>
          <w:sz w:val="32"/>
        </w:rPr>
        <w:t xml:space="preserve">  </w:t>
      </w:r>
    </w:p>
    <w:p w:rsidR="00DD3892" w:rsidRPr="00567828" w:rsidRDefault="00D82D49" w:rsidP="00D82D49">
      <w:pPr>
        <w:pStyle w:val="a3"/>
        <w:numPr>
          <w:ilvl w:val="0"/>
          <w:numId w:val="5"/>
        </w:numPr>
        <w:jc w:val="both"/>
        <w:rPr>
          <w:b/>
          <w:sz w:val="32"/>
        </w:rPr>
      </w:pPr>
      <w:r w:rsidRPr="00567828">
        <w:rPr>
          <w:b/>
          <w:sz w:val="32"/>
        </w:rPr>
        <w:t>Возмещение части затрат на приобре</w:t>
      </w:r>
      <w:r w:rsidR="00C86491" w:rsidRPr="00567828">
        <w:rPr>
          <w:b/>
          <w:sz w:val="32"/>
        </w:rPr>
        <w:t>тение кормов для кобыл</w:t>
      </w:r>
      <w:proofErr w:type="gramStart"/>
      <w:r w:rsidR="00C86491" w:rsidRPr="00567828">
        <w:rPr>
          <w:b/>
          <w:sz w:val="32"/>
        </w:rPr>
        <w:t xml:space="preserve"> .</w:t>
      </w:r>
      <w:proofErr w:type="gramEnd"/>
      <w:r w:rsidR="00DD3892" w:rsidRPr="00567828">
        <w:rPr>
          <w:b/>
          <w:sz w:val="32"/>
        </w:rPr>
        <w:t xml:space="preserve">  </w:t>
      </w:r>
    </w:p>
    <w:p w:rsidR="00D82D49" w:rsidRPr="00567828" w:rsidRDefault="00D82D49" w:rsidP="00D82D49">
      <w:pPr>
        <w:pStyle w:val="a3"/>
        <w:numPr>
          <w:ilvl w:val="0"/>
          <w:numId w:val="5"/>
        </w:numPr>
        <w:tabs>
          <w:tab w:val="left" w:pos="1159"/>
        </w:tabs>
        <w:rPr>
          <w:b/>
          <w:sz w:val="32"/>
        </w:rPr>
      </w:pPr>
      <w:r w:rsidRPr="00567828">
        <w:rPr>
          <w:b/>
          <w:sz w:val="32"/>
        </w:rPr>
        <w:t>Возмещение части затрат на приобретение дойных коров</w:t>
      </w:r>
      <w:r w:rsidR="00DD3892" w:rsidRPr="00567828">
        <w:rPr>
          <w:b/>
        </w:rPr>
        <w:tab/>
        <w:t xml:space="preserve">                              </w:t>
      </w:r>
      <w:r w:rsidR="00DD3892" w:rsidRPr="00567828">
        <w:rPr>
          <w:b/>
          <w:sz w:val="32"/>
        </w:rPr>
        <w:t xml:space="preserve">              </w:t>
      </w:r>
    </w:p>
    <w:p w:rsidR="00D82D49" w:rsidRPr="00567828" w:rsidRDefault="00D82D49" w:rsidP="00D82D49">
      <w:pPr>
        <w:pStyle w:val="a3"/>
        <w:numPr>
          <w:ilvl w:val="0"/>
          <w:numId w:val="5"/>
        </w:numPr>
        <w:rPr>
          <w:b/>
          <w:sz w:val="32"/>
        </w:rPr>
      </w:pPr>
      <w:r w:rsidRPr="00567828">
        <w:rPr>
          <w:b/>
          <w:sz w:val="32"/>
        </w:rPr>
        <w:t>Возмещение части затрат на приобретение молодняка птиц</w:t>
      </w:r>
    </w:p>
    <w:p w:rsidR="00D82D49" w:rsidRPr="00567828" w:rsidRDefault="00D82D49" w:rsidP="00D82D49">
      <w:pPr>
        <w:pStyle w:val="a3"/>
        <w:numPr>
          <w:ilvl w:val="0"/>
          <w:numId w:val="5"/>
        </w:numPr>
        <w:rPr>
          <w:b/>
          <w:sz w:val="32"/>
        </w:rPr>
      </w:pPr>
      <w:r w:rsidRPr="00567828">
        <w:rPr>
          <w:b/>
          <w:sz w:val="32"/>
        </w:rPr>
        <w:t>Возмещение части затрат на ветеринарное обслуживание коров</w:t>
      </w:r>
    </w:p>
    <w:p w:rsidR="00D37ACD" w:rsidRPr="00AC46C2" w:rsidRDefault="00AC46C2" w:rsidP="00AC46C2">
      <w:pPr>
        <w:pStyle w:val="a3"/>
        <w:numPr>
          <w:ilvl w:val="0"/>
          <w:numId w:val="5"/>
        </w:numPr>
        <w:jc w:val="both"/>
        <w:rPr>
          <w:b/>
          <w:sz w:val="32"/>
        </w:rPr>
      </w:pPr>
      <w:r>
        <w:rPr>
          <w:b/>
          <w:sz w:val="32"/>
        </w:rPr>
        <w:t>Льготное кредитование ЛПХ.</w:t>
      </w:r>
      <w:r w:rsidRPr="00AC46C2">
        <w:rPr>
          <w:b/>
          <w:sz w:val="32"/>
        </w:rPr>
        <w:br/>
      </w:r>
      <w:r w:rsidR="00D82D49" w:rsidRPr="00AC46C2">
        <w:rPr>
          <w:b/>
          <w:sz w:val="32"/>
        </w:rPr>
        <w:t>В 2017 году данной программой в</w:t>
      </w:r>
      <w:r w:rsidR="00C8490A" w:rsidRPr="00AC46C2">
        <w:rPr>
          <w:b/>
          <w:sz w:val="32"/>
        </w:rPr>
        <w:t>оспользовались: по мини фермам</w:t>
      </w:r>
      <w:proofErr w:type="gramStart"/>
      <w:r w:rsidR="00C8490A" w:rsidRPr="00AC46C2">
        <w:rPr>
          <w:b/>
          <w:sz w:val="32"/>
        </w:rPr>
        <w:t xml:space="preserve"> </w:t>
      </w:r>
      <w:r w:rsidR="00401EF3" w:rsidRPr="00AC46C2">
        <w:rPr>
          <w:b/>
          <w:sz w:val="32"/>
        </w:rPr>
        <w:t>:</w:t>
      </w:r>
      <w:proofErr w:type="gramEnd"/>
      <w:r w:rsidR="00D82D49" w:rsidRPr="00AC46C2">
        <w:rPr>
          <w:b/>
          <w:sz w:val="32"/>
        </w:rPr>
        <w:t xml:space="preserve"> </w:t>
      </w:r>
      <w:r w:rsidR="00401EF3" w:rsidRPr="00AC46C2">
        <w:rPr>
          <w:b/>
          <w:sz w:val="32"/>
        </w:rPr>
        <w:t xml:space="preserve"> Абрамов А.А., Петров А.Н., </w:t>
      </w:r>
      <w:proofErr w:type="spellStart"/>
      <w:r w:rsidR="00401EF3" w:rsidRPr="00AC46C2">
        <w:rPr>
          <w:b/>
          <w:sz w:val="32"/>
        </w:rPr>
        <w:t>Ипполитова</w:t>
      </w:r>
      <w:proofErr w:type="spellEnd"/>
      <w:r w:rsidR="00401EF3" w:rsidRPr="00AC46C2">
        <w:rPr>
          <w:b/>
          <w:sz w:val="32"/>
        </w:rPr>
        <w:t xml:space="preserve"> О.А.</w:t>
      </w:r>
      <w:r w:rsidR="00C8490A" w:rsidRPr="00AC46C2">
        <w:rPr>
          <w:b/>
          <w:sz w:val="32"/>
        </w:rPr>
        <w:t xml:space="preserve"> </w:t>
      </w:r>
      <w:r w:rsidR="00D82D49" w:rsidRPr="00AC46C2">
        <w:rPr>
          <w:b/>
          <w:sz w:val="32"/>
        </w:rPr>
        <w:t>получили по 200 т.р., по ветеринарно</w:t>
      </w:r>
      <w:r w:rsidR="00401EF3" w:rsidRPr="00AC46C2">
        <w:rPr>
          <w:b/>
          <w:sz w:val="32"/>
        </w:rPr>
        <w:t>му обслуживанию коров: Абрамов А.А., Петров А.Н., Абрамов В.В.,</w:t>
      </w:r>
      <w:r w:rsidR="008E6F88" w:rsidRPr="00AC46C2">
        <w:rPr>
          <w:b/>
          <w:sz w:val="32"/>
        </w:rPr>
        <w:t xml:space="preserve"> по 300 р. на 1 голову</w:t>
      </w:r>
      <w:r w:rsidR="00F235C8">
        <w:rPr>
          <w:b/>
          <w:sz w:val="32"/>
        </w:rPr>
        <w:t>,</w:t>
      </w:r>
      <w:r w:rsidR="008E6F88" w:rsidRPr="00AC46C2">
        <w:rPr>
          <w:b/>
          <w:sz w:val="32"/>
        </w:rPr>
        <w:t xml:space="preserve"> всего на 6300р.</w:t>
      </w:r>
      <w:r w:rsidR="00401EF3" w:rsidRPr="00AC46C2">
        <w:rPr>
          <w:b/>
          <w:sz w:val="32"/>
        </w:rPr>
        <w:t>, на кобыл старше 3 лет Абрамов Ю.Н</w:t>
      </w:r>
      <w:r w:rsidR="00F235C8">
        <w:rPr>
          <w:b/>
          <w:sz w:val="32"/>
        </w:rPr>
        <w:t xml:space="preserve"> по 3000р. на одну кобылу,</w:t>
      </w:r>
      <w:r w:rsidR="008E6F88" w:rsidRPr="00AC46C2">
        <w:rPr>
          <w:b/>
          <w:sz w:val="32"/>
        </w:rPr>
        <w:t xml:space="preserve"> всего 9000 рублей.</w:t>
      </w:r>
      <w:r w:rsidR="00BF5753">
        <w:rPr>
          <w:b/>
          <w:sz w:val="32"/>
        </w:rPr>
        <w:t xml:space="preserve"> По итогам данной программы наше поселение занимает лидирующее положение в </w:t>
      </w:r>
      <w:proofErr w:type="spellStart"/>
      <w:r w:rsidR="00BF5753">
        <w:rPr>
          <w:b/>
          <w:sz w:val="32"/>
        </w:rPr>
        <w:t>Бугульминском</w:t>
      </w:r>
      <w:proofErr w:type="spellEnd"/>
      <w:r w:rsidR="00BF5753">
        <w:rPr>
          <w:b/>
          <w:sz w:val="32"/>
        </w:rPr>
        <w:t xml:space="preserve"> районе среди сельских поселений, в перерасчете</w:t>
      </w:r>
      <w:r w:rsidR="00FE49FF">
        <w:rPr>
          <w:b/>
          <w:sz w:val="32"/>
        </w:rPr>
        <w:t xml:space="preserve"> </w:t>
      </w:r>
      <w:r w:rsidR="00687655">
        <w:rPr>
          <w:b/>
          <w:sz w:val="32"/>
        </w:rPr>
        <w:t xml:space="preserve"> полученного субсидия</w:t>
      </w:r>
      <w:r w:rsidR="00BF5753">
        <w:rPr>
          <w:b/>
          <w:sz w:val="32"/>
        </w:rPr>
        <w:t xml:space="preserve"> на 1 жителя</w:t>
      </w:r>
      <w:r w:rsidR="00687655">
        <w:rPr>
          <w:b/>
          <w:sz w:val="32"/>
        </w:rPr>
        <w:t xml:space="preserve"> составляет 782 р</w:t>
      </w:r>
      <w:r w:rsidR="00FE49FF">
        <w:rPr>
          <w:b/>
          <w:sz w:val="32"/>
        </w:rPr>
        <w:t>.</w:t>
      </w:r>
      <w:r w:rsidR="00687655">
        <w:rPr>
          <w:b/>
          <w:sz w:val="32"/>
        </w:rPr>
        <w:t>, что в два раза больше идущих следом поселений.</w:t>
      </w:r>
      <w:r w:rsidR="00BF5753">
        <w:rPr>
          <w:b/>
          <w:sz w:val="32"/>
        </w:rPr>
        <w:t xml:space="preserve"> </w:t>
      </w:r>
      <w:r w:rsidR="003A15D8" w:rsidRPr="00AC46C2">
        <w:rPr>
          <w:b/>
          <w:sz w:val="32"/>
        </w:rPr>
        <w:t xml:space="preserve"> </w:t>
      </w:r>
      <w:r w:rsidR="008E6F88" w:rsidRPr="00AC46C2">
        <w:rPr>
          <w:b/>
          <w:sz w:val="32"/>
        </w:rPr>
        <w:t xml:space="preserve"> </w:t>
      </w:r>
      <w:r w:rsidR="00037338" w:rsidRPr="00AC46C2">
        <w:rPr>
          <w:b/>
          <w:sz w:val="32"/>
        </w:rPr>
        <w:t>На 2018 год в программу субсидирования строительства</w:t>
      </w:r>
      <w:r w:rsidR="00C86491" w:rsidRPr="00AC46C2">
        <w:rPr>
          <w:b/>
          <w:sz w:val="32"/>
        </w:rPr>
        <w:t xml:space="preserve"> мини ферм</w:t>
      </w:r>
      <w:r w:rsidR="008E6F88" w:rsidRPr="00AC46C2">
        <w:rPr>
          <w:b/>
          <w:sz w:val="32"/>
        </w:rPr>
        <w:t xml:space="preserve"> записались три ЛПХ, будем вести работу по участию ЛПХ и в других программ</w:t>
      </w:r>
      <w:r w:rsidR="003A15D8" w:rsidRPr="00AC46C2">
        <w:rPr>
          <w:b/>
          <w:sz w:val="32"/>
        </w:rPr>
        <w:t xml:space="preserve">ах,   оказывая всестороннюю помощь от оформления документов до сдачи их </w:t>
      </w:r>
      <w:r w:rsidR="003A15D8" w:rsidRPr="00AC46C2">
        <w:rPr>
          <w:b/>
          <w:sz w:val="32"/>
        </w:rPr>
        <w:lastRenderedPageBreak/>
        <w:t xml:space="preserve">конкурсной комиссии. Хочу выразить благодарность депутату </w:t>
      </w:r>
      <w:proofErr w:type="spellStart"/>
      <w:r w:rsidR="003A15D8" w:rsidRPr="00AC46C2">
        <w:rPr>
          <w:b/>
          <w:sz w:val="32"/>
        </w:rPr>
        <w:t>Гималетдинову</w:t>
      </w:r>
      <w:proofErr w:type="spellEnd"/>
      <w:r w:rsidR="003A15D8" w:rsidRPr="00AC46C2">
        <w:rPr>
          <w:b/>
          <w:sz w:val="32"/>
        </w:rPr>
        <w:t xml:space="preserve"> Ф.Р. за</w:t>
      </w:r>
      <w:r w:rsidR="00B94C49" w:rsidRPr="00AC46C2">
        <w:rPr>
          <w:b/>
          <w:sz w:val="32"/>
        </w:rPr>
        <w:t xml:space="preserve"> спонсорскую помощь в оформлении</w:t>
      </w:r>
      <w:r w:rsidR="003A15D8" w:rsidRPr="00AC46C2">
        <w:rPr>
          <w:b/>
          <w:sz w:val="32"/>
        </w:rPr>
        <w:t xml:space="preserve"> проектно-сме</w:t>
      </w:r>
      <w:r w:rsidR="005F5D0E" w:rsidRPr="00AC46C2">
        <w:rPr>
          <w:b/>
          <w:sz w:val="32"/>
        </w:rPr>
        <w:t>тной документации для</w:t>
      </w:r>
      <w:r w:rsidR="00F235C8">
        <w:rPr>
          <w:b/>
          <w:sz w:val="32"/>
        </w:rPr>
        <w:t xml:space="preserve"> 3 х.</w:t>
      </w:r>
      <w:r w:rsidR="005F5D0E" w:rsidRPr="00AC46C2">
        <w:rPr>
          <w:b/>
          <w:sz w:val="32"/>
        </w:rPr>
        <w:t xml:space="preserve"> мини ферм,</w:t>
      </w:r>
      <w:r w:rsidR="00B94C49" w:rsidRPr="00AC46C2">
        <w:rPr>
          <w:b/>
          <w:sz w:val="32"/>
        </w:rPr>
        <w:t xml:space="preserve"> к сведению стоимо</w:t>
      </w:r>
      <w:r w:rsidR="005405A9" w:rsidRPr="00AC46C2">
        <w:rPr>
          <w:b/>
          <w:sz w:val="32"/>
        </w:rPr>
        <w:t>сть одного</w:t>
      </w:r>
      <w:r w:rsidR="00F235C8">
        <w:rPr>
          <w:b/>
          <w:sz w:val="32"/>
        </w:rPr>
        <w:t xml:space="preserve"> пакета ПСД</w:t>
      </w:r>
      <w:r w:rsidR="005405A9" w:rsidRPr="00AC46C2">
        <w:rPr>
          <w:b/>
          <w:sz w:val="32"/>
        </w:rPr>
        <w:t xml:space="preserve">  около 20</w:t>
      </w:r>
      <w:r w:rsidR="00B94C49" w:rsidRPr="00AC46C2">
        <w:rPr>
          <w:b/>
          <w:sz w:val="32"/>
        </w:rPr>
        <w:t xml:space="preserve"> т.р. </w:t>
      </w:r>
      <w:r w:rsidR="005F5D0E" w:rsidRPr="00AC46C2">
        <w:rPr>
          <w:b/>
          <w:sz w:val="32"/>
        </w:rPr>
        <w:t xml:space="preserve"> и</w:t>
      </w:r>
      <w:r w:rsidR="005405A9" w:rsidRPr="00AC46C2">
        <w:rPr>
          <w:b/>
          <w:sz w:val="32"/>
        </w:rPr>
        <w:t xml:space="preserve"> так же</w:t>
      </w:r>
      <w:r w:rsidR="005F5D0E" w:rsidRPr="00AC46C2">
        <w:rPr>
          <w:b/>
          <w:sz w:val="32"/>
        </w:rPr>
        <w:t xml:space="preserve"> значительного уменьшения сметной стоимости проведенных раб</w:t>
      </w:r>
      <w:r w:rsidR="00CD3A9A">
        <w:rPr>
          <w:b/>
          <w:sz w:val="32"/>
        </w:rPr>
        <w:t>от по благоустройству поселения, сумма оказанной депутатом помощи составила примерно 100 т.р.</w:t>
      </w:r>
      <w:r w:rsidR="008E6F88" w:rsidRPr="00AC46C2">
        <w:rPr>
          <w:b/>
          <w:sz w:val="32"/>
        </w:rPr>
        <w:t xml:space="preserve"> </w:t>
      </w:r>
      <w:r w:rsidR="005405A9" w:rsidRPr="00AC46C2">
        <w:rPr>
          <w:b/>
          <w:sz w:val="32"/>
        </w:rPr>
        <w:t xml:space="preserve">Общая </w:t>
      </w:r>
      <w:proofErr w:type="gramStart"/>
      <w:r w:rsidR="005405A9" w:rsidRPr="00AC46C2">
        <w:rPr>
          <w:b/>
          <w:sz w:val="32"/>
        </w:rPr>
        <w:t>сумма</w:t>
      </w:r>
      <w:proofErr w:type="gramEnd"/>
      <w:r w:rsidR="005405A9" w:rsidRPr="00AC46C2">
        <w:rPr>
          <w:b/>
          <w:sz w:val="32"/>
        </w:rPr>
        <w:t xml:space="preserve"> полученная по программам</w:t>
      </w:r>
      <w:r w:rsidR="003A15D8" w:rsidRPr="00AC46C2">
        <w:rPr>
          <w:b/>
          <w:sz w:val="32"/>
        </w:rPr>
        <w:t xml:space="preserve"> на ЛПХ включая субсидии на коров и коз  по поселению составила</w:t>
      </w:r>
      <w:r w:rsidR="008E6F88" w:rsidRPr="00AC46C2">
        <w:rPr>
          <w:b/>
          <w:sz w:val="32"/>
        </w:rPr>
        <w:t xml:space="preserve"> </w:t>
      </w:r>
      <w:r w:rsidR="00F235C8">
        <w:rPr>
          <w:b/>
          <w:sz w:val="32"/>
        </w:rPr>
        <w:t>925</w:t>
      </w:r>
      <w:r w:rsidR="003A15D8" w:rsidRPr="00AC46C2">
        <w:rPr>
          <w:b/>
          <w:sz w:val="32"/>
        </w:rPr>
        <w:t xml:space="preserve"> т.р</w:t>
      </w:r>
      <w:proofErr w:type="gramStart"/>
      <w:r w:rsidR="003A15D8" w:rsidRPr="00AC46C2">
        <w:rPr>
          <w:b/>
          <w:sz w:val="32"/>
        </w:rPr>
        <w:t xml:space="preserve">.. </w:t>
      </w:r>
      <w:proofErr w:type="gramEnd"/>
      <w:r w:rsidR="003A15D8" w:rsidRPr="00AC46C2">
        <w:rPr>
          <w:b/>
          <w:sz w:val="32"/>
        </w:rPr>
        <w:t xml:space="preserve">Так же 2 семьи </w:t>
      </w:r>
      <w:r w:rsidR="00037338" w:rsidRPr="00AC46C2">
        <w:rPr>
          <w:b/>
          <w:sz w:val="32"/>
        </w:rPr>
        <w:t>участвовали в</w:t>
      </w:r>
      <w:r w:rsidR="003A15D8" w:rsidRPr="00AC46C2">
        <w:rPr>
          <w:b/>
          <w:sz w:val="32"/>
        </w:rPr>
        <w:t xml:space="preserve"> Республиканской</w:t>
      </w:r>
      <w:r w:rsidR="00F235C8">
        <w:rPr>
          <w:b/>
          <w:sz w:val="32"/>
        </w:rPr>
        <w:t xml:space="preserve"> программе  поддержки</w:t>
      </w:r>
      <w:r w:rsidR="00037338" w:rsidRPr="00AC46C2">
        <w:rPr>
          <w:b/>
          <w:sz w:val="32"/>
        </w:rPr>
        <w:t xml:space="preserve"> молод</w:t>
      </w:r>
      <w:r w:rsidR="005405A9" w:rsidRPr="00AC46C2">
        <w:rPr>
          <w:b/>
          <w:sz w:val="32"/>
        </w:rPr>
        <w:t>ых семей в сельской местности по строительству</w:t>
      </w:r>
      <w:r w:rsidR="00037338" w:rsidRPr="00AC46C2">
        <w:rPr>
          <w:b/>
          <w:sz w:val="32"/>
        </w:rPr>
        <w:t xml:space="preserve"> жилого дома,</w:t>
      </w:r>
      <w:r w:rsidR="00A16B35" w:rsidRPr="00AC46C2">
        <w:rPr>
          <w:b/>
          <w:sz w:val="32"/>
        </w:rPr>
        <w:t xml:space="preserve"> получили субсидий</w:t>
      </w:r>
      <w:r w:rsidR="00037338" w:rsidRPr="00AC46C2">
        <w:rPr>
          <w:b/>
          <w:sz w:val="32"/>
        </w:rPr>
        <w:t xml:space="preserve"> на сумму более 3 миллионов рублей. </w:t>
      </w:r>
      <w:proofErr w:type="gramStart"/>
      <w:r w:rsidR="00037338" w:rsidRPr="00AC46C2">
        <w:rPr>
          <w:b/>
          <w:sz w:val="32"/>
        </w:rPr>
        <w:t>Итоговая сумма полученных субсидий из бюджета РТ по всем программам составила около 4</w:t>
      </w:r>
      <w:r w:rsidR="00D37ACD" w:rsidRPr="00AC46C2">
        <w:rPr>
          <w:b/>
          <w:sz w:val="32"/>
        </w:rPr>
        <w:t xml:space="preserve"> 300 000 </w:t>
      </w:r>
      <w:r w:rsidR="00037338" w:rsidRPr="00AC46C2">
        <w:rPr>
          <w:b/>
          <w:sz w:val="32"/>
        </w:rPr>
        <w:t>т.р.</w:t>
      </w:r>
      <w:r w:rsidR="00D37ACD" w:rsidRPr="00AC46C2">
        <w:rPr>
          <w:b/>
          <w:sz w:val="32"/>
        </w:rPr>
        <w:t>.</w:t>
      </w:r>
      <w:r>
        <w:rPr>
          <w:b/>
          <w:sz w:val="32"/>
        </w:rPr>
        <w:t xml:space="preserve"> Уважаемые односельчане п</w:t>
      </w:r>
      <w:r w:rsidR="00D37ACD" w:rsidRPr="00AC46C2">
        <w:rPr>
          <w:b/>
          <w:sz w:val="32"/>
        </w:rPr>
        <w:t>о всем возникшим вопросам по Республиканской программе поддержки малых форм хозяйствования на селе обратится в исполнительный комитет поселения, мы Вам дадим ответы и р</w:t>
      </w:r>
      <w:r w:rsidR="00214937" w:rsidRPr="00AC46C2">
        <w:rPr>
          <w:b/>
          <w:sz w:val="32"/>
        </w:rPr>
        <w:t>екомендации по данной программе и как было сказано выше окажем всестороннюю помощь.</w:t>
      </w:r>
      <w:proofErr w:type="gramEnd"/>
      <w:r w:rsidR="00C86491" w:rsidRPr="00AC46C2">
        <w:rPr>
          <w:b/>
          <w:sz w:val="32"/>
        </w:rPr>
        <w:t xml:space="preserve"> В конце марта постановление кабинета министров  по программам </w:t>
      </w:r>
      <w:r w:rsidR="00214937" w:rsidRPr="00AC46C2">
        <w:rPr>
          <w:b/>
          <w:sz w:val="32"/>
        </w:rPr>
        <w:t xml:space="preserve">будет </w:t>
      </w:r>
      <w:proofErr w:type="gramStart"/>
      <w:r w:rsidR="00214937" w:rsidRPr="00AC46C2">
        <w:rPr>
          <w:b/>
          <w:sz w:val="32"/>
        </w:rPr>
        <w:t>подписан и разослан</w:t>
      </w:r>
      <w:proofErr w:type="gramEnd"/>
      <w:r w:rsidR="00A16B35" w:rsidRPr="00AC46C2">
        <w:rPr>
          <w:b/>
          <w:sz w:val="32"/>
        </w:rPr>
        <w:t xml:space="preserve"> по районам для дальнейшей работы и реализации данной програм</w:t>
      </w:r>
      <w:r w:rsidR="005405A9" w:rsidRPr="00AC46C2">
        <w:rPr>
          <w:b/>
          <w:sz w:val="32"/>
        </w:rPr>
        <w:t xml:space="preserve">мы в кратчайшие сроки. </w:t>
      </w:r>
      <w:r w:rsidR="00986E3E" w:rsidRPr="00AC46C2">
        <w:rPr>
          <w:b/>
          <w:sz w:val="32"/>
        </w:rPr>
        <w:t xml:space="preserve">Кроме субсидирования всех этих программ руководство Республики находит возможность  поощрить и лучшие ЛПХ, проведя конкурс «Лучшее ЛПХ РТ». Так семья Абрамовых А.А. и Н.И. вышла </w:t>
      </w:r>
      <w:r w:rsidR="00497081" w:rsidRPr="00AC46C2">
        <w:rPr>
          <w:b/>
          <w:sz w:val="32"/>
        </w:rPr>
        <w:t>одним из победителей</w:t>
      </w:r>
      <w:r w:rsidR="00986E3E" w:rsidRPr="00AC46C2">
        <w:rPr>
          <w:b/>
          <w:sz w:val="32"/>
        </w:rPr>
        <w:t xml:space="preserve"> данного конкурса</w:t>
      </w:r>
      <w:r w:rsidR="00497081" w:rsidRPr="00AC46C2">
        <w:rPr>
          <w:b/>
          <w:sz w:val="32"/>
        </w:rPr>
        <w:t xml:space="preserve">, награждение проходило в </w:t>
      </w:r>
      <w:proofErr w:type="gramStart"/>
      <w:r w:rsidR="00497081" w:rsidRPr="00AC46C2">
        <w:rPr>
          <w:b/>
          <w:sz w:val="32"/>
        </w:rPr>
        <w:t>г</w:t>
      </w:r>
      <w:proofErr w:type="gramEnd"/>
      <w:r w:rsidR="00497081" w:rsidRPr="00AC46C2">
        <w:rPr>
          <w:b/>
          <w:sz w:val="32"/>
        </w:rPr>
        <w:t>. Казани, где им вручили диплом победителя и солидное денежное вознаграждение.</w:t>
      </w:r>
      <w:r w:rsidR="00986E3E" w:rsidRPr="00AC46C2">
        <w:rPr>
          <w:b/>
          <w:sz w:val="32"/>
        </w:rPr>
        <w:t xml:space="preserve"> </w:t>
      </w:r>
      <w:r w:rsidR="00DE7D77">
        <w:rPr>
          <w:b/>
          <w:sz w:val="32"/>
        </w:rPr>
        <w:t xml:space="preserve">Так же хочу </w:t>
      </w:r>
      <w:r w:rsidR="00BA1BBE" w:rsidRPr="00AC46C2">
        <w:rPr>
          <w:b/>
          <w:sz w:val="32"/>
        </w:rPr>
        <w:t xml:space="preserve"> сказать и о семье Никанорова В.В. участвуя в Республиканском конкурсе народного творчества в г. Казани, где он представил на суд общественности и конкурсной коми</w:t>
      </w:r>
      <w:r w:rsidR="00F235C8">
        <w:rPr>
          <w:b/>
          <w:sz w:val="32"/>
        </w:rPr>
        <w:t>ссии изделия своего творчества и</w:t>
      </w:r>
      <w:r w:rsidR="00BA1BBE" w:rsidRPr="00AC46C2">
        <w:rPr>
          <w:b/>
          <w:sz w:val="32"/>
        </w:rPr>
        <w:t xml:space="preserve"> вышел одним</w:t>
      </w:r>
      <w:r>
        <w:rPr>
          <w:b/>
          <w:sz w:val="32"/>
        </w:rPr>
        <w:t xml:space="preserve"> из победителей</w:t>
      </w:r>
      <w:proofErr w:type="gramStart"/>
      <w:r>
        <w:rPr>
          <w:b/>
          <w:sz w:val="32"/>
        </w:rPr>
        <w:t xml:space="preserve"> </w:t>
      </w:r>
      <w:r w:rsidR="00BA1BBE" w:rsidRPr="00AC46C2">
        <w:rPr>
          <w:b/>
          <w:sz w:val="32"/>
        </w:rPr>
        <w:t>.</w:t>
      </w:r>
      <w:proofErr w:type="gramEnd"/>
      <w:r w:rsidR="00BA1BBE" w:rsidRPr="00AC46C2">
        <w:rPr>
          <w:b/>
          <w:sz w:val="32"/>
        </w:rPr>
        <w:t xml:space="preserve"> </w:t>
      </w:r>
      <w:r w:rsidR="00986E3E" w:rsidRPr="00AC46C2">
        <w:rPr>
          <w:b/>
          <w:sz w:val="32"/>
        </w:rPr>
        <w:t xml:space="preserve"> </w:t>
      </w:r>
    </w:p>
    <w:p w:rsidR="00DD193C" w:rsidRPr="00567828" w:rsidRDefault="00D37ACD" w:rsidP="00D37ACD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</w:t>
      </w:r>
      <w:r w:rsidR="00B53881">
        <w:rPr>
          <w:b/>
          <w:sz w:val="32"/>
        </w:rPr>
        <w:t xml:space="preserve">   </w:t>
      </w:r>
      <w:r w:rsidRPr="00567828">
        <w:rPr>
          <w:b/>
          <w:sz w:val="32"/>
        </w:rPr>
        <w:t xml:space="preserve"> За и</w:t>
      </w:r>
      <w:r w:rsidR="00F235C8">
        <w:rPr>
          <w:b/>
          <w:sz w:val="32"/>
        </w:rPr>
        <w:t xml:space="preserve">стекший 2017 год было сделано не </w:t>
      </w:r>
      <w:proofErr w:type="gramStart"/>
      <w:r w:rsidRPr="00567828">
        <w:rPr>
          <w:b/>
          <w:sz w:val="32"/>
        </w:rPr>
        <w:t>мало</w:t>
      </w:r>
      <w:proofErr w:type="gramEnd"/>
      <w:r w:rsidRPr="00567828">
        <w:rPr>
          <w:b/>
          <w:sz w:val="32"/>
        </w:rPr>
        <w:t xml:space="preserve"> но и остались нерешенные вопрос</w:t>
      </w:r>
      <w:r w:rsidR="0014590E">
        <w:rPr>
          <w:b/>
          <w:sz w:val="32"/>
        </w:rPr>
        <w:t xml:space="preserve">ы. </w:t>
      </w:r>
      <w:r w:rsidRPr="00567828">
        <w:rPr>
          <w:b/>
          <w:sz w:val="32"/>
        </w:rPr>
        <w:t xml:space="preserve"> Но те </w:t>
      </w:r>
      <w:proofErr w:type="gramStart"/>
      <w:r w:rsidRPr="00567828">
        <w:rPr>
          <w:b/>
          <w:sz w:val="32"/>
        </w:rPr>
        <w:t>задачи</w:t>
      </w:r>
      <w:proofErr w:type="gramEnd"/>
      <w:r w:rsidRPr="00567828">
        <w:rPr>
          <w:b/>
          <w:sz w:val="32"/>
        </w:rPr>
        <w:t xml:space="preserve"> кот</w:t>
      </w:r>
      <w:r w:rsidR="00DD193C" w:rsidRPr="00567828">
        <w:rPr>
          <w:b/>
          <w:sz w:val="32"/>
        </w:rPr>
        <w:t>орые н</w:t>
      </w:r>
      <w:r w:rsidR="00F235C8">
        <w:rPr>
          <w:b/>
          <w:sz w:val="32"/>
        </w:rPr>
        <w:t xml:space="preserve">е успели, не смогли решить </w:t>
      </w:r>
      <w:r w:rsidR="00F235C8">
        <w:rPr>
          <w:b/>
          <w:sz w:val="32"/>
        </w:rPr>
        <w:lastRenderedPageBreak/>
        <w:t>постараемся реализов</w:t>
      </w:r>
      <w:r w:rsidR="00DD193C" w:rsidRPr="00567828">
        <w:rPr>
          <w:b/>
          <w:sz w:val="32"/>
        </w:rPr>
        <w:t xml:space="preserve">ать в этом году, первые шаги в этом направлении уже сделаны. Что  было сделано в  ушедшем году? </w:t>
      </w:r>
    </w:p>
    <w:p w:rsidR="003C5171" w:rsidRPr="00567828" w:rsidRDefault="00DD193C" w:rsidP="00DD193C">
      <w:pPr>
        <w:jc w:val="both"/>
        <w:rPr>
          <w:b/>
          <w:sz w:val="32"/>
        </w:rPr>
      </w:pPr>
      <w:r w:rsidRPr="00567828">
        <w:rPr>
          <w:b/>
          <w:sz w:val="32"/>
        </w:rPr>
        <w:t xml:space="preserve">   </w:t>
      </w:r>
      <w:r w:rsidR="00B53881">
        <w:rPr>
          <w:b/>
          <w:sz w:val="32"/>
        </w:rPr>
        <w:t xml:space="preserve">      </w:t>
      </w:r>
      <w:r w:rsidRPr="00567828">
        <w:rPr>
          <w:b/>
          <w:sz w:val="32"/>
        </w:rPr>
        <w:t xml:space="preserve">С. </w:t>
      </w:r>
      <w:proofErr w:type="spellStart"/>
      <w:r w:rsidRPr="00567828">
        <w:rPr>
          <w:b/>
          <w:sz w:val="32"/>
        </w:rPr>
        <w:t>Наратлы</w:t>
      </w:r>
      <w:proofErr w:type="spellEnd"/>
      <w:r w:rsidRPr="00567828">
        <w:rPr>
          <w:b/>
          <w:sz w:val="32"/>
        </w:rPr>
        <w:t xml:space="preserve">: </w:t>
      </w:r>
      <w:proofErr w:type="spellStart"/>
      <w:r w:rsidRPr="00567828">
        <w:rPr>
          <w:b/>
          <w:sz w:val="32"/>
        </w:rPr>
        <w:t>Обкос</w:t>
      </w:r>
      <w:proofErr w:type="spellEnd"/>
      <w:r w:rsidRPr="00567828">
        <w:rPr>
          <w:b/>
          <w:sz w:val="32"/>
        </w:rPr>
        <w:t xml:space="preserve"> улиц переулков и кладбища. Распил </w:t>
      </w:r>
      <w:proofErr w:type="spellStart"/>
      <w:r w:rsidR="00401EF3" w:rsidRPr="00567828">
        <w:rPr>
          <w:b/>
          <w:sz w:val="32"/>
        </w:rPr>
        <w:t>старовозра</w:t>
      </w:r>
      <w:r w:rsidRPr="00567828">
        <w:rPr>
          <w:b/>
          <w:sz w:val="32"/>
        </w:rPr>
        <w:t>стных</w:t>
      </w:r>
      <w:proofErr w:type="spellEnd"/>
      <w:r w:rsidRPr="00567828">
        <w:rPr>
          <w:b/>
          <w:sz w:val="32"/>
        </w:rPr>
        <w:t xml:space="preserve"> деревьев: на кладбище и по ул. Ворошилова. Изготовление и замена остановки общественного транспорта, строительство мостового перехода на ул. Заречная,</w:t>
      </w:r>
      <w:r w:rsidR="005F5D0E" w:rsidRPr="00567828">
        <w:rPr>
          <w:b/>
          <w:sz w:val="32"/>
        </w:rPr>
        <w:t xml:space="preserve"> депутатом </w:t>
      </w:r>
      <w:proofErr w:type="spellStart"/>
      <w:r w:rsidR="005F5D0E" w:rsidRPr="00567828">
        <w:rPr>
          <w:b/>
          <w:sz w:val="32"/>
        </w:rPr>
        <w:t>Гималетдиновым</w:t>
      </w:r>
      <w:proofErr w:type="spellEnd"/>
      <w:r w:rsidR="005F5D0E" w:rsidRPr="00567828">
        <w:rPr>
          <w:b/>
          <w:sz w:val="32"/>
        </w:rPr>
        <w:t xml:space="preserve"> Ф.Р. проведен как спонсорская помощь</w:t>
      </w:r>
      <w:r w:rsidRPr="00567828">
        <w:rPr>
          <w:b/>
          <w:sz w:val="32"/>
        </w:rPr>
        <w:t xml:space="preserve"> </w:t>
      </w:r>
      <w:r w:rsidR="003C5171" w:rsidRPr="00567828">
        <w:rPr>
          <w:b/>
          <w:sz w:val="32"/>
        </w:rPr>
        <w:t xml:space="preserve">капитальный ремонт моста по ул. Ворошилова, </w:t>
      </w:r>
      <w:r w:rsidR="0014590E">
        <w:rPr>
          <w:b/>
          <w:sz w:val="32"/>
        </w:rPr>
        <w:t xml:space="preserve">провели </w:t>
      </w:r>
      <w:r w:rsidR="003C5171" w:rsidRPr="00567828">
        <w:rPr>
          <w:b/>
          <w:sz w:val="32"/>
        </w:rPr>
        <w:t xml:space="preserve">текущий ремонт ограждения родника. Уборка несанкционированных свалок. </w:t>
      </w:r>
      <w:r w:rsidR="00401EF3" w:rsidRPr="00567828">
        <w:rPr>
          <w:b/>
          <w:sz w:val="32"/>
        </w:rPr>
        <w:t xml:space="preserve">Изготовление дополнительной </w:t>
      </w:r>
      <w:r w:rsidR="00750779" w:rsidRPr="00567828">
        <w:rPr>
          <w:b/>
          <w:sz w:val="32"/>
        </w:rPr>
        <w:t xml:space="preserve"> 20 кб</w:t>
      </w:r>
      <w:proofErr w:type="gramStart"/>
      <w:r w:rsidR="00750779" w:rsidRPr="00567828">
        <w:rPr>
          <w:b/>
          <w:sz w:val="32"/>
        </w:rPr>
        <w:t>.</w:t>
      </w:r>
      <w:proofErr w:type="gramEnd"/>
      <w:r w:rsidR="00750779" w:rsidRPr="00567828">
        <w:rPr>
          <w:b/>
          <w:sz w:val="32"/>
        </w:rPr>
        <w:t xml:space="preserve"> </w:t>
      </w:r>
      <w:proofErr w:type="gramStart"/>
      <w:r w:rsidR="00750779" w:rsidRPr="00567828">
        <w:rPr>
          <w:b/>
          <w:sz w:val="32"/>
        </w:rPr>
        <w:t>е</w:t>
      </w:r>
      <w:proofErr w:type="gramEnd"/>
      <w:r w:rsidR="00750779" w:rsidRPr="00567828">
        <w:rPr>
          <w:b/>
          <w:sz w:val="32"/>
        </w:rPr>
        <w:t>мкости для водоот</w:t>
      </w:r>
      <w:r w:rsidR="003265C7" w:rsidRPr="00567828">
        <w:rPr>
          <w:b/>
          <w:sz w:val="32"/>
        </w:rPr>
        <w:t>ведения</w:t>
      </w:r>
      <w:r w:rsidR="006C1C02">
        <w:rPr>
          <w:b/>
          <w:sz w:val="32"/>
        </w:rPr>
        <w:t xml:space="preserve"> от</w:t>
      </w:r>
      <w:r w:rsidR="00497081">
        <w:rPr>
          <w:b/>
          <w:sz w:val="32"/>
        </w:rPr>
        <w:t xml:space="preserve"> МКД.</w:t>
      </w:r>
      <w:r w:rsidR="003265C7" w:rsidRPr="00567828">
        <w:rPr>
          <w:b/>
          <w:sz w:val="32"/>
        </w:rPr>
        <w:t xml:space="preserve"> </w:t>
      </w:r>
      <w:r w:rsidR="005F07D7" w:rsidRPr="00567828">
        <w:rPr>
          <w:b/>
          <w:sz w:val="32"/>
        </w:rPr>
        <w:t>Благодаря спонсорской помощи депутата Тимофеева В.В. в</w:t>
      </w:r>
      <w:r w:rsidR="003265C7" w:rsidRPr="00567828">
        <w:rPr>
          <w:b/>
          <w:sz w:val="32"/>
        </w:rPr>
        <w:t xml:space="preserve">  строящемся храме полностью установлено электро</w:t>
      </w:r>
      <w:r w:rsidR="00AC46C2">
        <w:rPr>
          <w:b/>
          <w:sz w:val="32"/>
        </w:rPr>
        <w:t>о</w:t>
      </w:r>
      <w:r w:rsidR="003265C7" w:rsidRPr="00567828">
        <w:rPr>
          <w:b/>
          <w:sz w:val="32"/>
        </w:rPr>
        <w:t>борудование, смонтированы теплые полы,</w:t>
      </w:r>
      <w:r w:rsidR="00497081">
        <w:rPr>
          <w:b/>
          <w:sz w:val="32"/>
        </w:rPr>
        <w:t xml:space="preserve"> им же</w:t>
      </w:r>
      <w:r w:rsidR="003265C7" w:rsidRPr="00567828">
        <w:rPr>
          <w:b/>
          <w:sz w:val="32"/>
        </w:rPr>
        <w:t xml:space="preserve"> в зале дома культуры заменены: </w:t>
      </w:r>
      <w:r w:rsidR="00AC46C2">
        <w:rPr>
          <w:b/>
          <w:sz w:val="32"/>
        </w:rPr>
        <w:t>электро</w:t>
      </w:r>
      <w:r w:rsidR="003265C7" w:rsidRPr="00567828">
        <w:rPr>
          <w:b/>
          <w:sz w:val="32"/>
        </w:rPr>
        <w:t>проводка, выключатели и светильники освещения</w:t>
      </w:r>
      <w:r w:rsidR="00AC46C2">
        <w:rPr>
          <w:b/>
          <w:sz w:val="32"/>
        </w:rPr>
        <w:t>, в библиотеке электро</w:t>
      </w:r>
      <w:r w:rsidR="00CD3A9A">
        <w:rPr>
          <w:b/>
          <w:sz w:val="32"/>
        </w:rPr>
        <w:t>проводка и светильники,</w:t>
      </w:r>
      <w:r w:rsidR="006C1C02">
        <w:rPr>
          <w:b/>
          <w:sz w:val="32"/>
        </w:rPr>
        <w:t xml:space="preserve"> </w:t>
      </w:r>
      <w:r w:rsidR="00CD3A9A">
        <w:rPr>
          <w:b/>
          <w:sz w:val="32"/>
        </w:rPr>
        <w:t xml:space="preserve"> общая оказанная помощь депутатом составила примерно около 100 т. р.</w:t>
      </w:r>
      <w:r w:rsidR="005F07D7" w:rsidRPr="00567828">
        <w:rPr>
          <w:b/>
          <w:sz w:val="32"/>
        </w:rPr>
        <w:t xml:space="preserve"> </w:t>
      </w:r>
      <w:r w:rsidR="003265C7" w:rsidRPr="00567828">
        <w:rPr>
          <w:b/>
          <w:sz w:val="32"/>
        </w:rPr>
        <w:t xml:space="preserve"> </w:t>
      </w:r>
    </w:p>
    <w:p w:rsidR="003C5171" w:rsidRPr="00567828" w:rsidRDefault="00B53881" w:rsidP="003C5171">
      <w:pPr>
        <w:jc w:val="both"/>
        <w:rPr>
          <w:b/>
          <w:sz w:val="32"/>
        </w:rPr>
      </w:pPr>
      <w:r>
        <w:rPr>
          <w:b/>
          <w:sz w:val="32"/>
        </w:rPr>
        <w:t xml:space="preserve">      </w:t>
      </w:r>
      <w:r w:rsidR="003C5171" w:rsidRPr="00567828">
        <w:rPr>
          <w:b/>
          <w:sz w:val="32"/>
        </w:rPr>
        <w:t xml:space="preserve"> П. Петровка: Благоустройство кладбища с </w:t>
      </w:r>
      <w:proofErr w:type="spellStart"/>
      <w:r w:rsidR="003C5171" w:rsidRPr="00567828">
        <w:rPr>
          <w:b/>
          <w:sz w:val="32"/>
        </w:rPr>
        <w:t>обкосом</w:t>
      </w:r>
      <w:proofErr w:type="spellEnd"/>
      <w:r w:rsidR="00401EF3" w:rsidRPr="00567828">
        <w:rPr>
          <w:b/>
          <w:sz w:val="32"/>
        </w:rPr>
        <w:t xml:space="preserve"> трав</w:t>
      </w:r>
      <w:r w:rsidR="003C5171" w:rsidRPr="00567828">
        <w:rPr>
          <w:b/>
          <w:sz w:val="32"/>
        </w:rPr>
        <w:t>, распилом деревьев</w:t>
      </w:r>
      <w:r w:rsidR="00012A1E">
        <w:rPr>
          <w:b/>
          <w:sz w:val="32"/>
        </w:rPr>
        <w:t xml:space="preserve"> и кустарников,</w:t>
      </w:r>
      <w:r w:rsidR="003C5171" w:rsidRPr="00567828">
        <w:rPr>
          <w:b/>
          <w:sz w:val="32"/>
        </w:rPr>
        <w:t xml:space="preserve"> текущий ремонт ограждения</w:t>
      </w:r>
      <w:r w:rsidR="0014590E">
        <w:rPr>
          <w:b/>
          <w:sz w:val="32"/>
        </w:rPr>
        <w:t xml:space="preserve"> кладбища</w:t>
      </w:r>
      <w:r w:rsidR="003C5171" w:rsidRPr="00567828">
        <w:rPr>
          <w:b/>
          <w:sz w:val="32"/>
        </w:rPr>
        <w:t xml:space="preserve">, </w:t>
      </w:r>
      <w:proofErr w:type="spellStart"/>
      <w:r w:rsidR="003C5171" w:rsidRPr="00567828">
        <w:rPr>
          <w:b/>
          <w:sz w:val="32"/>
        </w:rPr>
        <w:t>обкос</w:t>
      </w:r>
      <w:proofErr w:type="spellEnd"/>
      <w:r w:rsidR="003C5171" w:rsidRPr="00567828">
        <w:rPr>
          <w:b/>
          <w:sz w:val="32"/>
        </w:rPr>
        <w:t xml:space="preserve"> улиц, ремонт дорожного полотна, распил </w:t>
      </w:r>
      <w:proofErr w:type="spellStart"/>
      <w:r w:rsidR="003C5171" w:rsidRPr="00567828">
        <w:rPr>
          <w:b/>
          <w:sz w:val="32"/>
        </w:rPr>
        <w:t>старовозрастных</w:t>
      </w:r>
      <w:proofErr w:type="spellEnd"/>
      <w:r w:rsidR="003C5171" w:rsidRPr="00567828">
        <w:rPr>
          <w:b/>
          <w:sz w:val="32"/>
        </w:rPr>
        <w:t xml:space="preserve"> деревьев</w:t>
      </w:r>
      <w:r w:rsidR="003E15AA">
        <w:rPr>
          <w:b/>
          <w:sz w:val="32"/>
        </w:rPr>
        <w:t xml:space="preserve"> спасибо Малышеву С.М. за безвозмездно предоставленный инвентарь на проведение распиловочных работ</w:t>
      </w:r>
      <w:proofErr w:type="gramStart"/>
      <w:r w:rsidR="003E15AA">
        <w:rPr>
          <w:b/>
          <w:sz w:val="32"/>
        </w:rPr>
        <w:t xml:space="preserve"> </w:t>
      </w:r>
      <w:r w:rsidR="003C5171" w:rsidRPr="00567828">
        <w:rPr>
          <w:b/>
          <w:sz w:val="32"/>
        </w:rPr>
        <w:t>,</w:t>
      </w:r>
      <w:proofErr w:type="gramEnd"/>
      <w:r w:rsidR="003C5171" w:rsidRPr="00567828">
        <w:rPr>
          <w:b/>
          <w:sz w:val="32"/>
        </w:rPr>
        <w:t xml:space="preserve"> ремонт водосборного  каптажа родника. Изготовление и установка закрытого навеса на роднике. </w:t>
      </w:r>
    </w:p>
    <w:p w:rsidR="00EA4ADE" w:rsidRPr="00567828" w:rsidRDefault="00B53881" w:rsidP="003C5171">
      <w:pPr>
        <w:rPr>
          <w:b/>
          <w:sz w:val="32"/>
        </w:rPr>
      </w:pPr>
      <w:r>
        <w:rPr>
          <w:b/>
          <w:sz w:val="32"/>
        </w:rPr>
        <w:t xml:space="preserve">      </w:t>
      </w:r>
      <w:r w:rsidR="003C5171" w:rsidRPr="00567828">
        <w:rPr>
          <w:b/>
          <w:sz w:val="32"/>
        </w:rPr>
        <w:t xml:space="preserve">С. </w:t>
      </w:r>
      <w:proofErr w:type="spellStart"/>
      <w:r w:rsidR="003C5171" w:rsidRPr="00567828">
        <w:rPr>
          <w:b/>
          <w:sz w:val="32"/>
        </w:rPr>
        <w:t>Ключевка</w:t>
      </w:r>
      <w:proofErr w:type="spellEnd"/>
      <w:r w:rsidR="003C5171" w:rsidRPr="00567828">
        <w:rPr>
          <w:b/>
          <w:sz w:val="32"/>
        </w:rPr>
        <w:t xml:space="preserve">: ремонт памятника </w:t>
      </w:r>
      <w:proofErr w:type="gramStart"/>
      <w:r w:rsidR="003C5171" w:rsidRPr="00567828">
        <w:rPr>
          <w:b/>
          <w:sz w:val="32"/>
        </w:rPr>
        <w:t>павшим</w:t>
      </w:r>
      <w:proofErr w:type="gramEnd"/>
      <w:r w:rsidR="003C5171" w:rsidRPr="00567828">
        <w:rPr>
          <w:b/>
          <w:sz w:val="32"/>
        </w:rPr>
        <w:t xml:space="preserve"> в годы ВОВ, </w:t>
      </w:r>
      <w:proofErr w:type="spellStart"/>
      <w:r w:rsidR="003C5171" w:rsidRPr="00567828">
        <w:rPr>
          <w:b/>
          <w:sz w:val="32"/>
        </w:rPr>
        <w:t>обкос</w:t>
      </w:r>
      <w:proofErr w:type="spellEnd"/>
      <w:r w:rsidR="003C5171" w:rsidRPr="00567828">
        <w:rPr>
          <w:b/>
          <w:sz w:val="32"/>
        </w:rPr>
        <w:t xml:space="preserve"> улиц, распил кустарников и деревьев на кладбище, ремонт водосборного каптажа, ремонт водозаборной колонки.</w:t>
      </w:r>
    </w:p>
    <w:p w:rsidR="003C5CE3" w:rsidRDefault="00B53881" w:rsidP="00EA4ADE">
      <w:pPr>
        <w:jc w:val="both"/>
        <w:rPr>
          <w:b/>
          <w:sz w:val="32"/>
        </w:rPr>
      </w:pPr>
      <w:r>
        <w:rPr>
          <w:b/>
          <w:sz w:val="32"/>
        </w:rPr>
        <w:t xml:space="preserve">       </w:t>
      </w:r>
      <w:r w:rsidR="00EA4ADE" w:rsidRPr="00567828">
        <w:rPr>
          <w:b/>
          <w:sz w:val="32"/>
        </w:rPr>
        <w:t>На 2</w:t>
      </w:r>
      <w:r w:rsidR="00FF4EEF">
        <w:rPr>
          <w:b/>
          <w:sz w:val="32"/>
        </w:rPr>
        <w:t xml:space="preserve">018 год запланированы </w:t>
      </w:r>
      <w:r w:rsidR="00DE7D77">
        <w:rPr>
          <w:b/>
          <w:sz w:val="32"/>
        </w:rPr>
        <w:t>следующие</w:t>
      </w:r>
      <w:r w:rsidR="00EA4ADE" w:rsidRPr="00567828">
        <w:rPr>
          <w:b/>
          <w:sz w:val="32"/>
        </w:rPr>
        <w:t xml:space="preserve"> раб</w:t>
      </w:r>
      <w:r w:rsidR="00FF4EEF">
        <w:rPr>
          <w:b/>
          <w:sz w:val="32"/>
        </w:rPr>
        <w:t>о</w:t>
      </w:r>
      <w:r w:rsidR="00DE7D77">
        <w:rPr>
          <w:b/>
          <w:sz w:val="32"/>
        </w:rPr>
        <w:t>т</w:t>
      </w:r>
      <w:r w:rsidR="00FF4EEF">
        <w:rPr>
          <w:b/>
          <w:sz w:val="32"/>
        </w:rPr>
        <w:t>ы по благоустройству поселения</w:t>
      </w:r>
      <w:r w:rsidR="00DE7D77">
        <w:rPr>
          <w:b/>
          <w:sz w:val="32"/>
        </w:rPr>
        <w:t>.</w:t>
      </w:r>
      <w:r w:rsidR="00EA4ADE" w:rsidRPr="00567828">
        <w:rPr>
          <w:b/>
          <w:sz w:val="32"/>
        </w:rPr>
        <w:t xml:space="preserve"> Одним из первоочередных задач это: благоустройство ул. Калинина и переулка ул</w:t>
      </w:r>
      <w:proofErr w:type="gramStart"/>
      <w:r w:rsidR="00EA4ADE" w:rsidRPr="00567828">
        <w:rPr>
          <w:b/>
          <w:sz w:val="32"/>
        </w:rPr>
        <w:t>.К</w:t>
      </w:r>
      <w:proofErr w:type="gramEnd"/>
      <w:r w:rsidR="00EA4ADE" w:rsidRPr="00567828">
        <w:rPr>
          <w:b/>
          <w:sz w:val="32"/>
        </w:rPr>
        <w:t xml:space="preserve">алинина </w:t>
      </w:r>
      <w:r w:rsidR="00012DB2">
        <w:rPr>
          <w:b/>
          <w:sz w:val="32"/>
        </w:rPr>
        <w:t>-  Николаева,  ремонт</w:t>
      </w:r>
      <w:r w:rsidR="00EA4ADE" w:rsidRPr="00567828">
        <w:rPr>
          <w:b/>
          <w:sz w:val="32"/>
        </w:rPr>
        <w:t xml:space="preserve"> дорожного полотна,</w:t>
      </w:r>
      <w:r w:rsidR="00497081">
        <w:rPr>
          <w:b/>
          <w:sz w:val="32"/>
        </w:rPr>
        <w:t xml:space="preserve"> </w:t>
      </w:r>
      <w:r w:rsidR="00EA4ADE" w:rsidRPr="00567828">
        <w:rPr>
          <w:b/>
          <w:sz w:val="32"/>
        </w:rPr>
        <w:t xml:space="preserve"> </w:t>
      </w:r>
      <w:r w:rsidR="00AC46C2">
        <w:rPr>
          <w:b/>
          <w:sz w:val="32"/>
        </w:rPr>
        <w:t>(</w:t>
      </w:r>
      <w:r w:rsidR="00EA4ADE" w:rsidRPr="00567828">
        <w:rPr>
          <w:b/>
          <w:sz w:val="32"/>
        </w:rPr>
        <w:t>после планир</w:t>
      </w:r>
      <w:r w:rsidR="00497081">
        <w:rPr>
          <w:b/>
          <w:sz w:val="32"/>
        </w:rPr>
        <w:t>овки траншеи водопроводной сети</w:t>
      </w:r>
      <w:r w:rsidR="00AC46C2">
        <w:rPr>
          <w:b/>
          <w:sz w:val="32"/>
        </w:rPr>
        <w:t>)</w:t>
      </w:r>
      <w:r w:rsidR="00497081">
        <w:rPr>
          <w:b/>
          <w:sz w:val="32"/>
        </w:rPr>
        <w:t>,</w:t>
      </w:r>
      <w:r w:rsidR="00012DB2">
        <w:rPr>
          <w:b/>
          <w:sz w:val="32"/>
        </w:rPr>
        <w:t xml:space="preserve"> </w:t>
      </w:r>
      <w:r w:rsidR="00497081">
        <w:rPr>
          <w:b/>
          <w:sz w:val="32"/>
        </w:rPr>
        <w:t xml:space="preserve"> </w:t>
      </w:r>
      <w:r w:rsidR="00497081" w:rsidRPr="00497081">
        <w:rPr>
          <w:b/>
          <w:sz w:val="32"/>
        </w:rPr>
        <w:t xml:space="preserve">распил </w:t>
      </w:r>
      <w:proofErr w:type="spellStart"/>
      <w:r w:rsidR="00497081" w:rsidRPr="00497081">
        <w:rPr>
          <w:b/>
          <w:sz w:val="32"/>
        </w:rPr>
        <w:t>старовозрастных</w:t>
      </w:r>
      <w:proofErr w:type="spellEnd"/>
      <w:r w:rsidR="00497081" w:rsidRPr="00497081">
        <w:rPr>
          <w:b/>
          <w:sz w:val="32"/>
        </w:rPr>
        <w:t xml:space="preserve"> деревьев</w:t>
      </w:r>
      <w:r w:rsidR="00012DB2">
        <w:rPr>
          <w:b/>
          <w:sz w:val="32"/>
        </w:rPr>
        <w:t xml:space="preserve">, распиловку кустарников начнем на </w:t>
      </w:r>
      <w:r w:rsidR="00012DB2">
        <w:rPr>
          <w:b/>
          <w:sz w:val="32"/>
        </w:rPr>
        <w:lastRenderedPageBreak/>
        <w:t>следующей неделе.</w:t>
      </w:r>
      <w:r w:rsidR="00893426">
        <w:rPr>
          <w:b/>
          <w:sz w:val="32"/>
        </w:rPr>
        <w:t xml:space="preserve"> </w:t>
      </w:r>
      <w:r w:rsidR="009D1E74">
        <w:rPr>
          <w:b/>
          <w:sz w:val="32"/>
        </w:rPr>
        <w:t xml:space="preserve"> </w:t>
      </w:r>
      <w:r w:rsidR="00EA4ADE" w:rsidRPr="00567828">
        <w:rPr>
          <w:b/>
          <w:sz w:val="32"/>
        </w:rPr>
        <w:t xml:space="preserve"> Ремонт дорожного полотна</w:t>
      </w:r>
      <w:r w:rsidR="00AC46C2">
        <w:rPr>
          <w:b/>
          <w:sz w:val="32"/>
        </w:rPr>
        <w:t xml:space="preserve"> и насыпи моста</w:t>
      </w:r>
      <w:r w:rsidR="00EA4ADE" w:rsidRPr="00567828">
        <w:rPr>
          <w:b/>
          <w:sz w:val="32"/>
        </w:rPr>
        <w:t xml:space="preserve"> по ул. Ворошилова, строительство мостовых переходов на ул. Заречная и Ворошилова</w:t>
      </w:r>
      <w:r w:rsidR="00750779" w:rsidRPr="00567828">
        <w:rPr>
          <w:b/>
          <w:sz w:val="32"/>
        </w:rPr>
        <w:t>, р</w:t>
      </w:r>
      <w:r w:rsidR="0031350D" w:rsidRPr="00567828">
        <w:rPr>
          <w:b/>
          <w:sz w:val="32"/>
        </w:rPr>
        <w:t>а</w:t>
      </w:r>
      <w:r w:rsidR="00750779" w:rsidRPr="00567828">
        <w:rPr>
          <w:b/>
          <w:sz w:val="32"/>
        </w:rPr>
        <w:t xml:space="preserve">спил </w:t>
      </w:r>
      <w:proofErr w:type="spellStart"/>
      <w:r w:rsidR="00750779" w:rsidRPr="00567828">
        <w:rPr>
          <w:b/>
          <w:sz w:val="32"/>
        </w:rPr>
        <w:t>старовозрастных</w:t>
      </w:r>
      <w:proofErr w:type="spellEnd"/>
      <w:r w:rsidR="00750779" w:rsidRPr="00567828">
        <w:rPr>
          <w:b/>
          <w:sz w:val="32"/>
        </w:rPr>
        <w:t xml:space="preserve"> деревьев в </w:t>
      </w:r>
      <w:r w:rsidR="00012DB2">
        <w:rPr>
          <w:b/>
          <w:sz w:val="32"/>
        </w:rPr>
        <w:t>п. Петровка в количестве 6 штук, устано</w:t>
      </w:r>
      <w:r w:rsidR="003F754E">
        <w:rPr>
          <w:b/>
          <w:sz w:val="32"/>
        </w:rPr>
        <w:t xml:space="preserve">вка дополнительного светильника, и прошу    ЭПУ </w:t>
      </w:r>
      <w:proofErr w:type="spellStart"/>
      <w:r w:rsidR="003F754E">
        <w:rPr>
          <w:b/>
          <w:sz w:val="32"/>
        </w:rPr>
        <w:t>Бугульмагаз</w:t>
      </w:r>
      <w:proofErr w:type="spellEnd"/>
      <w:r w:rsidR="003F754E">
        <w:rPr>
          <w:b/>
          <w:sz w:val="32"/>
        </w:rPr>
        <w:t xml:space="preserve"> провести ремонт опорных столбов газопровода и привести их в надлежащее состояние</w:t>
      </w:r>
      <w:r w:rsidR="00966658">
        <w:rPr>
          <w:b/>
          <w:sz w:val="32"/>
        </w:rPr>
        <w:t>.</w:t>
      </w:r>
      <w:r w:rsidR="003F754E">
        <w:rPr>
          <w:b/>
          <w:sz w:val="32"/>
        </w:rPr>
        <w:t xml:space="preserve">    </w:t>
      </w:r>
      <w:r w:rsidR="0031350D" w:rsidRPr="00567828">
        <w:rPr>
          <w:b/>
          <w:sz w:val="32"/>
        </w:rPr>
        <w:t xml:space="preserve"> Установка</w:t>
      </w:r>
      <w:r w:rsidR="00AC46C2">
        <w:rPr>
          <w:b/>
          <w:sz w:val="32"/>
        </w:rPr>
        <w:t xml:space="preserve"> дополнительного </w:t>
      </w:r>
      <w:r w:rsidR="0031350D" w:rsidRPr="00567828">
        <w:rPr>
          <w:b/>
          <w:sz w:val="32"/>
        </w:rPr>
        <w:t xml:space="preserve"> резервуара д</w:t>
      </w:r>
      <w:r w:rsidR="00A16B35">
        <w:rPr>
          <w:b/>
          <w:sz w:val="32"/>
        </w:rPr>
        <w:t>ля канализационных стоков</w:t>
      </w:r>
      <w:r w:rsidR="00497081">
        <w:rPr>
          <w:b/>
          <w:sz w:val="32"/>
        </w:rPr>
        <w:t xml:space="preserve"> от МКД</w:t>
      </w:r>
      <w:r w:rsidR="00CA586E">
        <w:rPr>
          <w:b/>
          <w:sz w:val="32"/>
        </w:rPr>
        <w:t xml:space="preserve"> с. </w:t>
      </w:r>
      <w:proofErr w:type="spellStart"/>
      <w:r w:rsidR="00CA586E">
        <w:rPr>
          <w:b/>
          <w:sz w:val="32"/>
        </w:rPr>
        <w:t>Наратлы</w:t>
      </w:r>
      <w:proofErr w:type="spellEnd"/>
      <w:proofErr w:type="gramStart"/>
      <w:r w:rsidR="00FD5657" w:rsidRPr="00567828">
        <w:rPr>
          <w:b/>
          <w:sz w:val="32"/>
        </w:rPr>
        <w:t xml:space="preserve"> .</w:t>
      </w:r>
      <w:proofErr w:type="gramEnd"/>
      <w:r w:rsidR="00CA586E">
        <w:rPr>
          <w:b/>
          <w:sz w:val="32"/>
        </w:rPr>
        <w:t xml:space="preserve"> На имя Г</w:t>
      </w:r>
      <w:r w:rsidR="00012DB2">
        <w:rPr>
          <w:b/>
          <w:sz w:val="32"/>
        </w:rPr>
        <w:t xml:space="preserve">лавы Бугульминского муниципального района Л.Р. </w:t>
      </w:r>
      <w:proofErr w:type="spellStart"/>
      <w:r w:rsidR="00012DB2">
        <w:rPr>
          <w:b/>
          <w:sz w:val="32"/>
        </w:rPr>
        <w:t>Закирова</w:t>
      </w:r>
      <w:proofErr w:type="spellEnd"/>
      <w:r w:rsidR="00012DB2">
        <w:rPr>
          <w:b/>
          <w:sz w:val="32"/>
        </w:rPr>
        <w:t xml:space="preserve"> направлено письмо  о включении </w:t>
      </w:r>
      <w:r w:rsidR="00CA586E">
        <w:rPr>
          <w:b/>
          <w:sz w:val="32"/>
        </w:rPr>
        <w:t xml:space="preserve">                  с</w:t>
      </w:r>
      <w:r w:rsidR="00012DB2">
        <w:rPr>
          <w:b/>
          <w:sz w:val="32"/>
        </w:rPr>
        <w:t xml:space="preserve">. </w:t>
      </w:r>
      <w:proofErr w:type="spellStart"/>
      <w:r w:rsidR="00012DB2">
        <w:rPr>
          <w:b/>
          <w:sz w:val="32"/>
        </w:rPr>
        <w:t>Наратлы</w:t>
      </w:r>
      <w:proofErr w:type="spellEnd"/>
      <w:r w:rsidR="00012DB2">
        <w:rPr>
          <w:b/>
          <w:sz w:val="32"/>
        </w:rPr>
        <w:t xml:space="preserve"> в про</w:t>
      </w:r>
      <w:r w:rsidR="003F754E">
        <w:rPr>
          <w:b/>
          <w:sz w:val="32"/>
        </w:rPr>
        <w:t xml:space="preserve">грамму строительства очистных </w:t>
      </w:r>
      <w:proofErr w:type="spellStart"/>
      <w:r w:rsidR="003F754E">
        <w:rPr>
          <w:b/>
          <w:sz w:val="32"/>
        </w:rPr>
        <w:t>с</w:t>
      </w:r>
      <w:r w:rsidR="00012DB2">
        <w:rPr>
          <w:b/>
          <w:sz w:val="32"/>
        </w:rPr>
        <w:t>оружений</w:t>
      </w:r>
      <w:proofErr w:type="spellEnd"/>
      <w:r w:rsidR="00012DB2">
        <w:rPr>
          <w:b/>
          <w:sz w:val="32"/>
        </w:rPr>
        <w:t>.</w:t>
      </w:r>
      <w:r w:rsidR="00C91D24">
        <w:rPr>
          <w:b/>
          <w:sz w:val="32"/>
        </w:rPr>
        <w:t xml:space="preserve"> С этого года данная программа начала свою работу.</w:t>
      </w:r>
      <w:r w:rsidR="003C5CE3">
        <w:rPr>
          <w:b/>
          <w:sz w:val="32"/>
        </w:rPr>
        <w:t xml:space="preserve"> Начать работы по увековечиванию памяти тех, которые ушли на фронт,</w:t>
      </w:r>
      <w:r w:rsidR="00C91D24">
        <w:rPr>
          <w:b/>
          <w:sz w:val="32"/>
        </w:rPr>
        <w:t xml:space="preserve"> кто вернул</w:t>
      </w:r>
      <w:r w:rsidR="003C5CE3">
        <w:rPr>
          <w:b/>
          <w:sz w:val="32"/>
        </w:rPr>
        <w:t xml:space="preserve">ся с войны и </w:t>
      </w:r>
      <w:proofErr w:type="gramStart"/>
      <w:r w:rsidR="003C5CE3">
        <w:rPr>
          <w:b/>
          <w:sz w:val="32"/>
        </w:rPr>
        <w:t>тех</w:t>
      </w:r>
      <w:proofErr w:type="gramEnd"/>
      <w:r w:rsidR="003C5CE3">
        <w:rPr>
          <w:b/>
          <w:sz w:val="32"/>
        </w:rPr>
        <w:t xml:space="preserve"> кто ковал победу в тылу и установить памятную табличку с их именами на территории памятника павшим в годы ВОВ с. </w:t>
      </w:r>
      <w:proofErr w:type="spellStart"/>
      <w:r w:rsidR="003C5CE3">
        <w:rPr>
          <w:b/>
          <w:sz w:val="32"/>
        </w:rPr>
        <w:t>Наратлы</w:t>
      </w:r>
      <w:proofErr w:type="spellEnd"/>
      <w:r w:rsidR="003C5CE3">
        <w:rPr>
          <w:b/>
          <w:sz w:val="32"/>
        </w:rPr>
        <w:t>.</w:t>
      </w:r>
      <w:r w:rsidR="00C91D24">
        <w:rPr>
          <w:b/>
          <w:sz w:val="32"/>
        </w:rPr>
        <w:t>, в п. Петровка эта работа уже проведена.</w:t>
      </w:r>
    </w:p>
    <w:p w:rsidR="004E27E9" w:rsidRPr="00567828" w:rsidRDefault="006D644D" w:rsidP="00EA4ADE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 w:rsidR="003C5CE3">
        <w:rPr>
          <w:b/>
          <w:sz w:val="32"/>
        </w:rPr>
        <w:t xml:space="preserve">       </w:t>
      </w:r>
      <w:r>
        <w:rPr>
          <w:b/>
          <w:sz w:val="32"/>
        </w:rPr>
        <w:t>На этот год запланировано завершение программы «Чистая вода», по программе ремонта спортивных залов ждем окончательного решения</w:t>
      </w:r>
      <w:proofErr w:type="gramStart"/>
      <w:r>
        <w:rPr>
          <w:b/>
          <w:sz w:val="32"/>
        </w:rPr>
        <w:t xml:space="preserve"> </w:t>
      </w:r>
      <w:r w:rsidRPr="006D644D">
        <w:rPr>
          <w:b/>
          <w:sz w:val="32"/>
        </w:rPr>
        <w:t>,</w:t>
      </w:r>
      <w:proofErr w:type="gramEnd"/>
      <w:r>
        <w:rPr>
          <w:b/>
          <w:sz w:val="32"/>
        </w:rPr>
        <w:t xml:space="preserve"> </w:t>
      </w:r>
      <w:r w:rsidR="00D62BFA">
        <w:rPr>
          <w:b/>
          <w:sz w:val="32"/>
        </w:rPr>
        <w:t>дом №7 по ул. Молодежной включен в программу капитального ремонта на 2018 г.</w:t>
      </w:r>
      <w:r w:rsidR="003C5CE3">
        <w:rPr>
          <w:b/>
          <w:sz w:val="32"/>
        </w:rPr>
        <w:t xml:space="preserve"> и работы уже начаты, подрядная организация ООО «УРСЖ».</w:t>
      </w:r>
      <w:r w:rsidR="00FD29B5">
        <w:rPr>
          <w:b/>
          <w:sz w:val="32"/>
        </w:rPr>
        <w:t xml:space="preserve"> На 2019 год включен в программу и дом №8.</w:t>
      </w:r>
      <w:r w:rsidR="00750779" w:rsidRPr="00567828">
        <w:rPr>
          <w:b/>
          <w:sz w:val="32"/>
        </w:rPr>
        <w:t xml:space="preserve"> В 2017 году был проведен референдум по сбору средств на обустройство купели и площадки перед купелью, так же на ремонт родн</w:t>
      </w:r>
      <w:r w:rsidR="0031350D" w:rsidRPr="00567828">
        <w:rPr>
          <w:b/>
          <w:sz w:val="32"/>
        </w:rPr>
        <w:t>ика при въезде в село и обустройство</w:t>
      </w:r>
      <w:r w:rsidR="00750779" w:rsidRPr="00567828">
        <w:rPr>
          <w:b/>
          <w:sz w:val="32"/>
        </w:rPr>
        <w:t xml:space="preserve"> парка дружбы. На данн</w:t>
      </w:r>
      <w:r w:rsidR="0014590E">
        <w:rPr>
          <w:b/>
          <w:sz w:val="32"/>
        </w:rPr>
        <w:t>ый момент внесены средства более</w:t>
      </w:r>
      <w:r w:rsidR="00750779" w:rsidRPr="00567828">
        <w:rPr>
          <w:b/>
          <w:sz w:val="32"/>
        </w:rPr>
        <w:t xml:space="preserve"> 70 00</w:t>
      </w:r>
      <w:r w:rsidR="00CA586E">
        <w:rPr>
          <w:b/>
          <w:sz w:val="32"/>
        </w:rPr>
        <w:t>0 рублей из запланированных 87 5</w:t>
      </w:r>
      <w:r w:rsidR="00750779" w:rsidRPr="00567828">
        <w:rPr>
          <w:b/>
          <w:sz w:val="32"/>
        </w:rPr>
        <w:t>00 т. рублей.</w:t>
      </w:r>
      <w:r w:rsidR="00C14C92">
        <w:rPr>
          <w:b/>
          <w:sz w:val="32"/>
        </w:rPr>
        <w:t xml:space="preserve"> Самую активную помощь при </w:t>
      </w:r>
      <w:proofErr w:type="gramStart"/>
      <w:r w:rsidR="00C14C92">
        <w:rPr>
          <w:b/>
          <w:sz w:val="32"/>
        </w:rPr>
        <w:t>сборе</w:t>
      </w:r>
      <w:proofErr w:type="gramEnd"/>
      <w:r w:rsidR="00C14C92">
        <w:rPr>
          <w:b/>
          <w:sz w:val="32"/>
        </w:rPr>
        <w:t xml:space="preserve"> и оплате средств самообложения оказали: Давыдова В.В., Дегтярева З.С., Федорова Г.И., Степанова Т.С., Петрова Л.Б.</w:t>
      </w:r>
      <w:r w:rsidR="00DE7D77">
        <w:rPr>
          <w:b/>
          <w:sz w:val="32"/>
        </w:rPr>
        <w:t xml:space="preserve">. </w:t>
      </w:r>
      <w:r w:rsidR="00D62BFA">
        <w:rPr>
          <w:b/>
          <w:sz w:val="32"/>
        </w:rPr>
        <w:t xml:space="preserve"> Но</w:t>
      </w:r>
      <w:r w:rsidR="00012DB2">
        <w:rPr>
          <w:b/>
          <w:sz w:val="32"/>
        </w:rPr>
        <w:t xml:space="preserve"> </w:t>
      </w:r>
      <w:r w:rsidR="00750779" w:rsidRPr="00567828">
        <w:rPr>
          <w:b/>
          <w:sz w:val="32"/>
        </w:rPr>
        <w:t xml:space="preserve"> </w:t>
      </w:r>
      <w:r w:rsidR="00D62BFA">
        <w:rPr>
          <w:b/>
          <w:sz w:val="32"/>
        </w:rPr>
        <w:t>н</w:t>
      </w:r>
      <w:r w:rsidR="00694A1F">
        <w:rPr>
          <w:b/>
          <w:sz w:val="32"/>
        </w:rPr>
        <w:t>а ряду с тем, что сделано и что будем делать нельзя исключить вопро</w:t>
      </w:r>
      <w:r w:rsidR="00AC46C2">
        <w:rPr>
          <w:b/>
          <w:sz w:val="32"/>
        </w:rPr>
        <w:t>с, касающийся незаконной продажи</w:t>
      </w:r>
      <w:r w:rsidR="00694A1F">
        <w:rPr>
          <w:b/>
          <w:sz w:val="32"/>
        </w:rPr>
        <w:t xml:space="preserve"> спирт</w:t>
      </w:r>
      <w:r w:rsidR="00012A1E">
        <w:rPr>
          <w:b/>
          <w:sz w:val="32"/>
        </w:rPr>
        <w:t>осодержащих жидкостей</w:t>
      </w:r>
      <w:proofErr w:type="gramStart"/>
      <w:r w:rsidR="00012A1E">
        <w:rPr>
          <w:b/>
          <w:sz w:val="32"/>
        </w:rPr>
        <w:t xml:space="preserve"> </w:t>
      </w:r>
      <w:r w:rsidR="00694A1F">
        <w:rPr>
          <w:b/>
          <w:sz w:val="32"/>
        </w:rPr>
        <w:t>.</w:t>
      </w:r>
      <w:proofErr w:type="gramEnd"/>
      <w:r w:rsidR="00EC317B">
        <w:rPr>
          <w:b/>
          <w:sz w:val="32"/>
        </w:rPr>
        <w:t xml:space="preserve"> И как в</w:t>
      </w:r>
      <w:r w:rsidR="00893426">
        <w:rPr>
          <w:b/>
          <w:sz w:val="32"/>
        </w:rPr>
        <w:t>ысказались на одном из собраний трудовых коллективов</w:t>
      </w:r>
      <w:r w:rsidR="00EC317B">
        <w:rPr>
          <w:b/>
          <w:sz w:val="32"/>
        </w:rPr>
        <w:t xml:space="preserve"> с этим нужно бороться и бороться самым активным образом. </w:t>
      </w:r>
      <w:r w:rsidR="00012A1E">
        <w:rPr>
          <w:b/>
          <w:sz w:val="32"/>
        </w:rPr>
        <w:t xml:space="preserve"> Уважаемые односельчане</w:t>
      </w:r>
      <w:r w:rsidR="00EC317B">
        <w:rPr>
          <w:b/>
          <w:sz w:val="32"/>
        </w:rPr>
        <w:t>!</w:t>
      </w:r>
      <w:r w:rsidR="00012A1E">
        <w:rPr>
          <w:b/>
          <w:sz w:val="32"/>
        </w:rPr>
        <w:t xml:space="preserve"> </w:t>
      </w:r>
      <w:r w:rsidR="00694A1F">
        <w:rPr>
          <w:b/>
          <w:sz w:val="32"/>
        </w:rPr>
        <w:t xml:space="preserve"> </w:t>
      </w:r>
      <w:r w:rsidR="001A7060">
        <w:rPr>
          <w:b/>
          <w:sz w:val="32"/>
        </w:rPr>
        <w:t xml:space="preserve">Во всех доступных местах, учреждениях  </w:t>
      </w:r>
      <w:proofErr w:type="gramStart"/>
      <w:r w:rsidR="001A7060">
        <w:rPr>
          <w:b/>
          <w:sz w:val="32"/>
        </w:rPr>
        <w:t>расклеены и розданы</w:t>
      </w:r>
      <w:proofErr w:type="gramEnd"/>
      <w:r w:rsidR="001A7060">
        <w:rPr>
          <w:b/>
          <w:sz w:val="32"/>
        </w:rPr>
        <w:t xml:space="preserve"> по домам памятки с номерами телефонов </w:t>
      </w:r>
      <w:proofErr w:type="spellStart"/>
      <w:r w:rsidR="001A7060">
        <w:rPr>
          <w:b/>
          <w:sz w:val="32"/>
        </w:rPr>
        <w:t>Госалкогольинспекции</w:t>
      </w:r>
      <w:proofErr w:type="spellEnd"/>
      <w:r w:rsidR="001A7060">
        <w:rPr>
          <w:b/>
          <w:sz w:val="32"/>
        </w:rPr>
        <w:t xml:space="preserve"> по ним анонимно можно сообщить о продаже данных жидкостей, либо через интернет</w:t>
      </w:r>
      <w:r w:rsidR="00012A1E">
        <w:rPr>
          <w:b/>
          <w:sz w:val="32"/>
        </w:rPr>
        <w:t>,</w:t>
      </w:r>
      <w:r w:rsidR="001A7060">
        <w:rPr>
          <w:b/>
          <w:sz w:val="32"/>
        </w:rPr>
        <w:t xml:space="preserve"> тоже </w:t>
      </w:r>
      <w:r w:rsidR="001A7060">
        <w:rPr>
          <w:b/>
          <w:sz w:val="32"/>
        </w:rPr>
        <w:lastRenderedPageBreak/>
        <w:t xml:space="preserve">анонимно в ГИС РТ «Народный контроль» на портале </w:t>
      </w:r>
      <w:proofErr w:type="spellStart"/>
      <w:r w:rsidR="001A7060">
        <w:rPr>
          <w:b/>
          <w:sz w:val="32"/>
        </w:rPr>
        <w:t>Госуслуг</w:t>
      </w:r>
      <w:proofErr w:type="spellEnd"/>
      <w:r w:rsidR="001A7060">
        <w:rPr>
          <w:b/>
          <w:sz w:val="32"/>
        </w:rPr>
        <w:t xml:space="preserve"> РТ. В случае подтверждения незаконной продажи алкоголя заявителю в течени</w:t>
      </w:r>
      <w:proofErr w:type="gramStart"/>
      <w:r w:rsidR="001A7060">
        <w:rPr>
          <w:b/>
          <w:sz w:val="32"/>
        </w:rPr>
        <w:t>и</w:t>
      </w:r>
      <w:proofErr w:type="gramEnd"/>
      <w:r w:rsidR="001A7060">
        <w:rPr>
          <w:b/>
          <w:sz w:val="32"/>
        </w:rPr>
        <w:t xml:space="preserve"> 3-х дней выплачивается денежное вознаграждение.</w:t>
      </w:r>
      <w:r w:rsidR="00012A1E">
        <w:rPr>
          <w:b/>
          <w:sz w:val="32"/>
        </w:rPr>
        <w:t xml:space="preserve"> </w:t>
      </w:r>
      <w:r w:rsidR="00D62BFA">
        <w:rPr>
          <w:b/>
          <w:sz w:val="32"/>
        </w:rPr>
        <w:t>Я прошу Вас  принять самое активное</w:t>
      </w:r>
      <w:r w:rsidR="001A7060">
        <w:rPr>
          <w:b/>
          <w:sz w:val="32"/>
        </w:rPr>
        <w:t xml:space="preserve"> </w:t>
      </w:r>
      <w:r w:rsidR="00D62BFA">
        <w:rPr>
          <w:b/>
          <w:sz w:val="32"/>
        </w:rPr>
        <w:t>участие в борьбе с этим злом.</w:t>
      </w:r>
      <w:r w:rsidR="001A7060">
        <w:rPr>
          <w:b/>
          <w:sz w:val="32"/>
        </w:rPr>
        <w:t xml:space="preserve"> </w:t>
      </w:r>
    </w:p>
    <w:p w:rsidR="005F07D7" w:rsidRPr="00567828" w:rsidRDefault="00694A1F" w:rsidP="00EA4ADE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 w:rsidR="00124CF5">
        <w:rPr>
          <w:b/>
          <w:sz w:val="32"/>
        </w:rPr>
        <w:t xml:space="preserve"> Несколько слов о работе депутатского кор</w:t>
      </w:r>
      <w:r w:rsidR="00243FD9">
        <w:rPr>
          <w:b/>
          <w:sz w:val="32"/>
        </w:rPr>
        <w:t>пуса. За истекший год депутаты</w:t>
      </w:r>
      <w:r w:rsidR="00E72648">
        <w:rPr>
          <w:b/>
          <w:sz w:val="32"/>
        </w:rPr>
        <w:t xml:space="preserve"> поселения активно участвовали как в общественной жизни та</w:t>
      </w:r>
      <w:r w:rsidR="00243FD9">
        <w:rPr>
          <w:b/>
          <w:sz w:val="32"/>
        </w:rPr>
        <w:t>к и в благоустройстве поселения. Оказанная спонсорская помощь составила порядка примерно более 220 т. р</w:t>
      </w:r>
      <w:proofErr w:type="gramStart"/>
      <w:r w:rsidR="00243FD9">
        <w:rPr>
          <w:b/>
          <w:sz w:val="32"/>
        </w:rPr>
        <w:t xml:space="preserve">.. </w:t>
      </w:r>
      <w:proofErr w:type="gramEnd"/>
      <w:r w:rsidR="00243FD9">
        <w:rPr>
          <w:b/>
          <w:sz w:val="32"/>
        </w:rPr>
        <w:t xml:space="preserve">Это спонсирование: спортивных соревнований, конкурс «Лучший ученик школы», помоги собраться в школу, Депутатская Новогодняя елка, 9 мая, День пожилых людей, </w:t>
      </w:r>
      <w:r w:rsidR="00C14C92">
        <w:rPr>
          <w:b/>
          <w:sz w:val="32"/>
        </w:rPr>
        <w:t xml:space="preserve">и </w:t>
      </w:r>
      <w:r w:rsidR="00C91D24">
        <w:rPr>
          <w:b/>
          <w:sz w:val="32"/>
        </w:rPr>
        <w:t>ремонт</w:t>
      </w:r>
      <w:r w:rsidR="00DE7D77">
        <w:rPr>
          <w:b/>
          <w:sz w:val="32"/>
        </w:rPr>
        <w:t xml:space="preserve"> </w:t>
      </w:r>
      <w:r w:rsidR="00243FD9">
        <w:rPr>
          <w:b/>
          <w:sz w:val="32"/>
        </w:rPr>
        <w:t>объектов инфраструктуры.</w:t>
      </w:r>
      <w:r w:rsidR="00124CF5">
        <w:rPr>
          <w:b/>
          <w:sz w:val="32"/>
        </w:rPr>
        <w:t xml:space="preserve"> </w:t>
      </w:r>
    </w:p>
    <w:p w:rsidR="00E560F4" w:rsidRPr="00567828" w:rsidRDefault="00EA559E" w:rsidP="005F07D7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 w:rsidR="00FD29B5">
        <w:rPr>
          <w:b/>
          <w:sz w:val="32"/>
        </w:rPr>
        <w:t xml:space="preserve"> Хочу выразить слова благодарности и всем тем, кто не остался в стороне от проблем многодетных семей и семей находящихся в трудной жизненной ситуации. Это: Федорова Г.И., Трифонова В.С., Ермоленко В.Г., Петрова Л.Б., Антонова Е.Н., Беспалова М.Г. Лаптева К.Г. и многие другие.</w:t>
      </w:r>
      <w:r w:rsidR="003A313E">
        <w:rPr>
          <w:b/>
          <w:sz w:val="32"/>
        </w:rPr>
        <w:br/>
      </w:r>
      <w:r w:rsidR="00CA586E">
        <w:rPr>
          <w:b/>
          <w:sz w:val="32"/>
        </w:rPr>
        <w:t xml:space="preserve">       </w:t>
      </w:r>
      <w:r w:rsidR="005F07D7" w:rsidRPr="00567828">
        <w:rPr>
          <w:b/>
          <w:sz w:val="32"/>
        </w:rPr>
        <w:t xml:space="preserve"> Уважаемые о</w:t>
      </w:r>
      <w:r w:rsidR="002E7ED1">
        <w:rPr>
          <w:b/>
          <w:sz w:val="32"/>
        </w:rPr>
        <w:t>дносельчане, остается чуть больше</w:t>
      </w:r>
      <w:r w:rsidR="005F07D7" w:rsidRPr="00567828">
        <w:rPr>
          <w:b/>
          <w:sz w:val="32"/>
        </w:rPr>
        <w:t xml:space="preserve"> месяц</w:t>
      </w:r>
      <w:r w:rsidR="002E7ED1">
        <w:rPr>
          <w:b/>
          <w:sz w:val="32"/>
        </w:rPr>
        <w:t xml:space="preserve">а  </w:t>
      </w:r>
      <w:r w:rsidR="005F07D7" w:rsidRPr="00567828">
        <w:rPr>
          <w:b/>
          <w:sz w:val="32"/>
        </w:rPr>
        <w:t xml:space="preserve"> до выборов президен</w:t>
      </w:r>
      <w:r w:rsidR="00C91D24">
        <w:rPr>
          <w:b/>
          <w:sz w:val="32"/>
        </w:rPr>
        <w:t>та Российской Федерации, которые пройдут</w:t>
      </w:r>
      <w:r w:rsidR="005F07D7" w:rsidRPr="00567828">
        <w:rPr>
          <w:b/>
          <w:sz w:val="32"/>
        </w:rPr>
        <w:t xml:space="preserve"> 18 марта. </w:t>
      </w:r>
      <w:r w:rsidR="00E560F4" w:rsidRPr="00567828">
        <w:rPr>
          <w:b/>
          <w:sz w:val="32"/>
        </w:rPr>
        <w:t xml:space="preserve">От нашего участия в выборах   </w:t>
      </w:r>
      <w:proofErr w:type="gramStart"/>
      <w:r w:rsidR="00E560F4" w:rsidRPr="00567828">
        <w:rPr>
          <w:b/>
          <w:sz w:val="32"/>
        </w:rPr>
        <w:t>и</w:t>
      </w:r>
      <w:proofErr w:type="gramEnd"/>
      <w:r w:rsidR="00E560F4" w:rsidRPr="00567828">
        <w:rPr>
          <w:b/>
          <w:sz w:val="32"/>
        </w:rPr>
        <w:t xml:space="preserve"> какой мы сделаем при этом выбор зависит наше будущее, будущее страны. По этому призываю Вас прийти на избирательный участок и отдать свой голос за наиболее достойного во всех отношениях кандидата</w:t>
      </w:r>
      <w:r w:rsidR="00EC317B">
        <w:rPr>
          <w:b/>
          <w:sz w:val="32"/>
        </w:rPr>
        <w:t>,</w:t>
      </w:r>
      <w:r w:rsidR="00E560F4" w:rsidRPr="00567828">
        <w:rPr>
          <w:b/>
          <w:sz w:val="32"/>
        </w:rPr>
        <w:t xml:space="preserve"> при этом руководствуясь </w:t>
      </w:r>
      <w:proofErr w:type="gramStart"/>
      <w:r w:rsidR="00E560F4" w:rsidRPr="00567828">
        <w:rPr>
          <w:b/>
          <w:sz w:val="32"/>
        </w:rPr>
        <w:t>разумом</w:t>
      </w:r>
      <w:proofErr w:type="gramEnd"/>
      <w:r w:rsidR="00E560F4" w:rsidRPr="00567828">
        <w:rPr>
          <w:b/>
          <w:sz w:val="32"/>
        </w:rPr>
        <w:t xml:space="preserve"> а не эмоциями.</w:t>
      </w:r>
    </w:p>
    <w:p w:rsidR="00750779" w:rsidRPr="00DE7D77" w:rsidRDefault="0014590E" w:rsidP="00DE7D77">
      <w:pPr>
        <w:tabs>
          <w:tab w:val="left" w:pos="3780"/>
        </w:tabs>
        <w:jc w:val="both"/>
        <w:rPr>
          <w:b/>
          <w:sz w:val="32"/>
        </w:rPr>
      </w:pPr>
      <w:r>
        <w:rPr>
          <w:b/>
          <w:sz w:val="32"/>
        </w:rPr>
        <w:t xml:space="preserve">   </w:t>
      </w:r>
      <w:r w:rsidR="003A313E">
        <w:rPr>
          <w:b/>
          <w:sz w:val="32"/>
        </w:rPr>
        <w:br/>
      </w:r>
      <w:r w:rsidR="00CA586E">
        <w:rPr>
          <w:b/>
          <w:sz w:val="32"/>
        </w:rPr>
        <w:t xml:space="preserve">        </w:t>
      </w:r>
      <w:r w:rsidR="003A313E">
        <w:rPr>
          <w:b/>
          <w:sz w:val="32"/>
        </w:rPr>
        <w:t>В завершении своего выступления х</w:t>
      </w:r>
      <w:r>
        <w:rPr>
          <w:b/>
          <w:sz w:val="32"/>
        </w:rPr>
        <w:t xml:space="preserve">очу выразить слова благодарности Вам уважаемые односельчане за Вашу всестороннюю поддержку и помощь в решении и реализации </w:t>
      </w:r>
      <w:r w:rsidR="00E77909">
        <w:rPr>
          <w:b/>
          <w:sz w:val="32"/>
        </w:rPr>
        <w:t>вопросов по благоустройству поселения. Без Вашей реальной поддержки</w:t>
      </w:r>
      <w:r w:rsidR="003A313E">
        <w:rPr>
          <w:b/>
          <w:sz w:val="32"/>
        </w:rPr>
        <w:t xml:space="preserve"> и помощи</w:t>
      </w:r>
      <w:r w:rsidR="00E77909">
        <w:rPr>
          <w:b/>
          <w:sz w:val="32"/>
        </w:rPr>
        <w:t xml:space="preserve"> многие вопросы остали</w:t>
      </w:r>
      <w:r w:rsidR="00DE7D77">
        <w:rPr>
          <w:b/>
          <w:sz w:val="32"/>
        </w:rPr>
        <w:t>сь бы не решенными</w:t>
      </w:r>
      <w:r w:rsidR="00C91D24">
        <w:rPr>
          <w:b/>
          <w:sz w:val="32"/>
        </w:rPr>
        <w:t xml:space="preserve">, спасибо Вам! </w:t>
      </w:r>
      <w:r w:rsidR="00DE7D77" w:rsidRPr="00DE7D77">
        <w:rPr>
          <w:b/>
          <w:sz w:val="32"/>
        </w:rPr>
        <w:tab/>
      </w:r>
    </w:p>
    <w:sectPr w:rsidR="00750779" w:rsidRPr="00DE7D77" w:rsidSect="00C20D10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F73"/>
    <w:multiLevelType w:val="hybridMultilevel"/>
    <w:tmpl w:val="25E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3473"/>
    <w:multiLevelType w:val="hybridMultilevel"/>
    <w:tmpl w:val="8338A49E"/>
    <w:lvl w:ilvl="0" w:tplc="5DAE71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784F09"/>
    <w:multiLevelType w:val="hybridMultilevel"/>
    <w:tmpl w:val="03EE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4E4E"/>
    <w:multiLevelType w:val="hybridMultilevel"/>
    <w:tmpl w:val="D590854C"/>
    <w:lvl w:ilvl="0" w:tplc="4CA82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4922AD"/>
    <w:multiLevelType w:val="hybridMultilevel"/>
    <w:tmpl w:val="AADE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8"/>
  <w:characterSpacingControl w:val="doNotCompress"/>
  <w:compat/>
  <w:rsids>
    <w:rsidRoot w:val="00BE1293"/>
    <w:rsid w:val="000024EE"/>
    <w:rsid w:val="00012A1E"/>
    <w:rsid w:val="00012DB2"/>
    <w:rsid w:val="00015481"/>
    <w:rsid w:val="00021AF2"/>
    <w:rsid w:val="00022403"/>
    <w:rsid w:val="00037338"/>
    <w:rsid w:val="00040E60"/>
    <w:rsid w:val="00047E69"/>
    <w:rsid w:val="00087CD4"/>
    <w:rsid w:val="000A0264"/>
    <w:rsid w:val="000C27FF"/>
    <w:rsid w:val="000D2C0A"/>
    <w:rsid w:val="000D3317"/>
    <w:rsid w:val="000E02D5"/>
    <w:rsid w:val="000E346F"/>
    <w:rsid w:val="00124CF5"/>
    <w:rsid w:val="0014590E"/>
    <w:rsid w:val="001518DD"/>
    <w:rsid w:val="0016736D"/>
    <w:rsid w:val="00194D21"/>
    <w:rsid w:val="001A7060"/>
    <w:rsid w:val="001D0FB9"/>
    <w:rsid w:val="00205C3E"/>
    <w:rsid w:val="002111FA"/>
    <w:rsid w:val="00214937"/>
    <w:rsid w:val="00217BB1"/>
    <w:rsid w:val="0022182F"/>
    <w:rsid w:val="00236570"/>
    <w:rsid w:val="00236C8A"/>
    <w:rsid w:val="00243FD9"/>
    <w:rsid w:val="002445F4"/>
    <w:rsid w:val="00246EB9"/>
    <w:rsid w:val="0027257D"/>
    <w:rsid w:val="00284732"/>
    <w:rsid w:val="00284D30"/>
    <w:rsid w:val="00290830"/>
    <w:rsid w:val="0029757E"/>
    <w:rsid w:val="002B24C6"/>
    <w:rsid w:val="002B51BE"/>
    <w:rsid w:val="002C53CD"/>
    <w:rsid w:val="002D7018"/>
    <w:rsid w:val="002E7ED1"/>
    <w:rsid w:val="003126B5"/>
    <w:rsid w:val="0031350D"/>
    <w:rsid w:val="003265C7"/>
    <w:rsid w:val="00363980"/>
    <w:rsid w:val="003678E7"/>
    <w:rsid w:val="003A15D8"/>
    <w:rsid w:val="003A313E"/>
    <w:rsid w:val="003C2DCD"/>
    <w:rsid w:val="003C5171"/>
    <w:rsid w:val="003C5CE3"/>
    <w:rsid w:val="003C7E14"/>
    <w:rsid w:val="003E15AA"/>
    <w:rsid w:val="003E5EF8"/>
    <w:rsid w:val="003F0B20"/>
    <w:rsid w:val="003F6909"/>
    <w:rsid w:val="003F754E"/>
    <w:rsid w:val="00401EF3"/>
    <w:rsid w:val="00420D12"/>
    <w:rsid w:val="00437431"/>
    <w:rsid w:val="00451C42"/>
    <w:rsid w:val="0045554B"/>
    <w:rsid w:val="0045574E"/>
    <w:rsid w:val="00460850"/>
    <w:rsid w:val="0046494E"/>
    <w:rsid w:val="004839F2"/>
    <w:rsid w:val="00486F89"/>
    <w:rsid w:val="00497081"/>
    <w:rsid w:val="004A6DF1"/>
    <w:rsid w:val="004B5FE3"/>
    <w:rsid w:val="004C1A7B"/>
    <w:rsid w:val="004C1A94"/>
    <w:rsid w:val="004D1FE1"/>
    <w:rsid w:val="004E27E9"/>
    <w:rsid w:val="004E359F"/>
    <w:rsid w:val="00501237"/>
    <w:rsid w:val="00532B03"/>
    <w:rsid w:val="00532E39"/>
    <w:rsid w:val="005405A9"/>
    <w:rsid w:val="00542978"/>
    <w:rsid w:val="005552A2"/>
    <w:rsid w:val="00565E81"/>
    <w:rsid w:val="00567828"/>
    <w:rsid w:val="00582589"/>
    <w:rsid w:val="00593038"/>
    <w:rsid w:val="005A1975"/>
    <w:rsid w:val="005B5885"/>
    <w:rsid w:val="005D128D"/>
    <w:rsid w:val="005D3C52"/>
    <w:rsid w:val="005E3C97"/>
    <w:rsid w:val="005E62CA"/>
    <w:rsid w:val="005F07D7"/>
    <w:rsid w:val="005F09F7"/>
    <w:rsid w:val="005F17E3"/>
    <w:rsid w:val="005F2879"/>
    <w:rsid w:val="005F5D0E"/>
    <w:rsid w:val="00601947"/>
    <w:rsid w:val="00603A84"/>
    <w:rsid w:val="00614660"/>
    <w:rsid w:val="0061793B"/>
    <w:rsid w:val="0062059C"/>
    <w:rsid w:val="006217B0"/>
    <w:rsid w:val="00634683"/>
    <w:rsid w:val="00641AD4"/>
    <w:rsid w:val="00646DDD"/>
    <w:rsid w:val="006525C1"/>
    <w:rsid w:val="006817DB"/>
    <w:rsid w:val="00684CE5"/>
    <w:rsid w:val="00687655"/>
    <w:rsid w:val="00694A1F"/>
    <w:rsid w:val="006A2E1E"/>
    <w:rsid w:val="006B43C0"/>
    <w:rsid w:val="006C1C02"/>
    <w:rsid w:val="006D0C49"/>
    <w:rsid w:val="006D644D"/>
    <w:rsid w:val="006E5CBB"/>
    <w:rsid w:val="00743053"/>
    <w:rsid w:val="00750779"/>
    <w:rsid w:val="0075115B"/>
    <w:rsid w:val="007837DA"/>
    <w:rsid w:val="007870F4"/>
    <w:rsid w:val="00795CA6"/>
    <w:rsid w:val="007A37E5"/>
    <w:rsid w:val="007D1E3F"/>
    <w:rsid w:val="007F1CA4"/>
    <w:rsid w:val="007F787D"/>
    <w:rsid w:val="00803876"/>
    <w:rsid w:val="00813F1B"/>
    <w:rsid w:val="00822497"/>
    <w:rsid w:val="00832C01"/>
    <w:rsid w:val="008405C2"/>
    <w:rsid w:val="00862E82"/>
    <w:rsid w:val="00893426"/>
    <w:rsid w:val="008B3BF6"/>
    <w:rsid w:val="008B4AD9"/>
    <w:rsid w:val="008B59B4"/>
    <w:rsid w:val="008B5C74"/>
    <w:rsid w:val="008B7360"/>
    <w:rsid w:val="008D6224"/>
    <w:rsid w:val="008E6F88"/>
    <w:rsid w:val="0090572A"/>
    <w:rsid w:val="0092758D"/>
    <w:rsid w:val="0093029A"/>
    <w:rsid w:val="00931374"/>
    <w:rsid w:val="00936C4D"/>
    <w:rsid w:val="0094500B"/>
    <w:rsid w:val="00966658"/>
    <w:rsid w:val="00976CC7"/>
    <w:rsid w:val="00986E3E"/>
    <w:rsid w:val="00987B92"/>
    <w:rsid w:val="009A588E"/>
    <w:rsid w:val="009C40F2"/>
    <w:rsid w:val="009C6CC5"/>
    <w:rsid w:val="009D1E74"/>
    <w:rsid w:val="009F1F91"/>
    <w:rsid w:val="009F59CE"/>
    <w:rsid w:val="009F6892"/>
    <w:rsid w:val="00A009EA"/>
    <w:rsid w:val="00A03A74"/>
    <w:rsid w:val="00A068E7"/>
    <w:rsid w:val="00A13BE9"/>
    <w:rsid w:val="00A14024"/>
    <w:rsid w:val="00A16B35"/>
    <w:rsid w:val="00A32335"/>
    <w:rsid w:val="00A35041"/>
    <w:rsid w:val="00A40118"/>
    <w:rsid w:val="00A4136C"/>
    <w:rsid w:val="00A60308"/>
    <w:rsid w:val="00A73057"/>
    <w:rsid w:val="00AC46C2"/>
    <w:rsid w:val="00AD546C"/>
    <w:rsid w:val="00AE6C2F"/>
    <w:rsid w:val="00AF00D3"/>
    <w:rsid w:val="00B1231F"/>
    <w:rsid w:val="00B13235"/>
    <w:rsid w:val="00B13A29"/>
    <w:rsid w:val="00B2557B"/>
    <w:rsid w:val="00B3525B"/>
    <w:rsid w:val="00B352AC"/>
    <w:rsid w:val="00B3781A"/>
    <w:rsid w:val="00B53881"/>
    <w:rsid w:val="00B6262E"/>
    <w:rsid w:val="00B73D1E"/>
    <w:rsid w:val="00B8227E"/>
    <w:rsid w:val="00B847CF"/>
    <w:rsid w:val="00B91A1E"/>
    <w:rsid w:val="00B94C49"/>
    <w:rsid w:val="00B95A2B"/>
    <w:rsid w:val="00B96D36"/>
    <w:rsid w:val="00BA1BBE"/>
    <w:rsid w:val="00BA639C"/>
    <w:rsid w:val="00BE1293"/>
    <w:rsid w:val="00BE145B"/>
    <w:rsid w:val="00BE7B96"/>
    <w:rsid w:val="00BF5753"/>
    <w:rsid w:val="00C06325"/>
    <w:rsid w:val="00C14C92"/>
    <w:rsid w:val="00C20D10"/>
    <w:rsid w:val="00C2222E"/>
    <w:rsid w:val="00C33C9C"/>
    <w:rsid w:val="00C405C9"/>
    <w:rsid w:val="00C547BA"/>
    <w:rsid w:val="00C8490A"/>
    <w:rsid w:val="00C8552F"/>
    <w:rsid w:val="00C86491"/>
    <w:rsid w:val="00C91D24"/>
    <w:rsid w:val="00CA0241"/>
    <w:rsid w:val="00CA586E"/>
    <w:rsid w:val="00CA770D"/>
    <w:rsid w:val="00CB0DA9"/>
    <w:rsid w:val="00CC7403"/>
    <w:rsid w:val="00CD3A9A"/>
    <w:rsid w:val="00CE2E60"/>
    <w:rsid w:val="00CE57B6"/>
    <w:rsid w:val="00CF5F70"/>
    <w:rsid w:val="00CF5FA8"/>
    <w:rsid w:val="00D01A2B"/>
    <w:rsid w:val="00D26974"/>
    <w:rsid w:val="00D361AB"/>
    <w:rsid w:val="00D36CB4"/>
    <w:rsid w:val="00D37ACD"/>
    <w:rsid w:val="00D4102B"/>
    <w:rsid w:val="00D43ECB"/>
    <w:rsid w:val="00D60660"/>
    <w:rsid w:val="00D62BFA"/>
    <w:rsid w:val="00D65220"/>
    <w:rsid w:val="00D76AED"/>
    <w:rsid w:val="00D82D49"/>
    <w:rsid w:val="00DA2285"/>
    <w:rsid w:val="00DA5572"/>
    <w:rsid w:val="00DB7CB7"/>
    <w:rsid w:val="00DD193C"/>
    <w:rsid w:val="00DD2BF8"/>
    <w:rsid w:val="00DD3892"/>
    <w:rsid w:val="00DD6B2A"/>
    <w:rsid w:val="00DE0B21"/>
    <w:rsid w:val="00DE7D77"/>
    <w:rsid w:val="00DF456D"/>
    <w:rsid w:val="00E41951"/>
    <w:rsid w:val="00E53F54"/>
    <w:rsid w:val="00E560F4"/>
    <w:rsid w:val="00E71A43"/>
    <w:rsid w:val="00E72648"/>
    <w:rsid w:val="00E77909"/>
    <w:rsid w:val="00EA4ADE"/>
    <w:rsid w:val="00EA559E"/>
    <w:rsid w:val="00EA68B3"/>
    <w:rsid w:val="00EC317B"/>
    <w:rsid w:val="00F23443"/>
    <w:rsid w:val="00F235C8"/>
    <w:rsid w:val="00F30736"/>
    <w:rsid w:val="00F308C4"/>
    <w:rsid w:val="00F47889"/>
    <w:rsid w:val="00F57460"/>
    <w:rsid w:val="00F922B7"/>
    <w:rsid w:val="00FB6F7E"/>
    <w:rsid w:val="00FC54C6"/>
    <w:rsid w:val="00FC62B3"/>
    <w:rsid w:val="00FD29B5"/>
    <w:rsid w:val="00FD5657"/>
    <w:rsid w:val="00FE49FF"/>
    <w:rsid w:val="00FF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6D"/>
    <w:pPr>
      <w:ind w:left="720"/>
      <w:contextualSpacing/>
    </w:pPr>
  </w:style>
  <w:style w:type="table" w:styleId="a4">
    <w:name w:val="Table Grid"/>
    <w:basedOn w:val="a1"/>
    <w:uiPriority w:val="59"/>
    <w:rsid w:val="00464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D645-AB8F-434B-98EB-DE79558E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73</cp:revision>
  <cp:lastPrinted>2018-02-08T11:06:00Z</cp:lastPrinted>
  <dcterms:created xsi:type="dcterms:W3CDTF">2015-01-21T10:47:00Z</dcterms:created>
  <dcterms:modified xsi:type="dcterms:W3CDTF">2018-02-08T11:15:00Z</dcterms:modified>
</cp:coreProperties>
</file>